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244" w:rsidRDefault="007C1890">
      <w:r>
        <w:rPr>
          <w:noProof/>
        </w:rPr>
        <w:drawing>
          <wp:anchor distT="0" distB="0" distL="114300" distR="114300" simplePos="0" relativeHeight="251658240" behindDoc="0" locked="0" layoutInCell="1" hidden="0" allowOverlap="1">
            <wp:simplePos x="0" y="0"/>
            <wp:positionH relativeFrom="page">
              <wp:posOffset>-361950</wp:posOffset>
            </wp:positionH>
            <wp:positionV relativeFrom="paragraph">
              <wp:posOffset>-1174482</wp:posOffset>
            </wp:positionV>
            <wp:extent cx="11055927" cy="7816622"/>
            <wp:effectExtent l="0" t="0" r="0" b="0"/>
            <wp:wrapNone/>
            <wp:docPr id="19" name="image5.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graphical user interface&#10;&#10;Description automatically generated"/>
                    <pic:cNvPicPr preferRelativeResize="0"/>
                  </pic:nvPicPr>
                  <pic:blipFill>
                    <a:blip r:embed="rId8"/>
                    <a:srcRect/>
                    <a:stretch>
                      <a:fillRect/>
                    </a:stretch>
                  </pic:blipFill>
                  <pic:spPr>
                    <a:xfrm>
                      <a:off x="0" y="0"/>
                      <a:ext cx="11055927" cy="7816622"/>
                    </a:xfrm>
                    <a:prstGeom prst="rect">
                      <a:avLst/>
                    </a:prstGeom>
                    <a:ln/>
                  </pic:spPr>
                </pic:pic>
              </a:graphicData>
            </a:graphic>
          </wp:anchor>
        </w:drawing>
      </w:r>
      <w:r w:rsidR="00FC6CD7">
        <w:br w:type="page"/>
      </w:r>
      <w:r w:rsidR="00FC6CD7">
        <w:rPr>
          <w:noProof/>
        </w:rPr>
        <mc:AlternateContent>
          <mc:Choice Requires="wps">
            <w:drawing>
              <wp:anchor distT="0" distB="0" distL="114300" distR="114300" simplePos="0" relativeHeight="251659264" behindDoc="0" locked="0" layoutInCell="1" hidden="0" allowOverlap="1">
                <wp:simplePos x="0" y="0"/>
                <wp:positionH relativeFrom="column">
                  <wp:posOffset>4025900</wp:posOffset>
                </wp:positionH>
                <wp:positionV relativeFrom="paragraph">
                  <wp:posOffset>-88899</wp:posOffset>
                </wp:positionV>
                <wp:extent cx="4499298" cy="1924050"/>
                <wp:effectExtent l="0" t="0" r="0" b="0"/>
                <wp:wrapNone/>
                <wp:docPr id="18" name=""/>
                <wp:cNvGraphicFramePr/>
                <a:graphic xmlns:a="http://schemas.openxmlformats.org/drawingml/2006/main">
                  <a:graphicData uri="http://schemas.microsoft.com/office/word/2010/wordprocessingShape">
                    <wps:wsp>
                      <wps:cNvSpPr/>
                      <wps:spPr>
                        <a:xfrm>
                          <a:off x="3101114" y="2822738"/>
                          <a:ext cx="4489773" cy="1914525"/>
                        </a:xfrm>
                        <a:prstGeom prst="rect">
                          <a:avLst/>
                        </a:prstGeom>
                        <a:noFill/>
                        <a:ln>
                          <a:noFill/>
                        </a:ln>
                      </wps:spPr>
                      <wps:txbx>
                        <w:txbxContent>
                          <w:p w:rsidR="00AB4244" w:rsidRDefault="00FC6CD7">
                            <w:pPr>
                              <w:jc w:val="right"/>
                              <w:textDirection w:val="btLr"/>
                            </w:pPr>
                            <w:r>
                              <w:rPr>
                                <w:rFonts w:ascii="Calibri" w:eastAsia="Calibri" w:hAnsi="Calibri" w:cs="Calibri"/>
                                <w:b/>
                                <w:color w:val="FFFFFF"/>
                                <w:sz w:val="72"/>
                              </w:rPr>
                              <w:t>LESSON PLAN</w:t>
                            </w:r>
                          </w:p>
                          <w:p w:rsidR="00AB4244" w:rsidRDefault="00FC6CD7">
                            <w:pPr>
                              <w:jc w:val="right"/>
                              <w:textDirection w:val="btLr"/>
                            </w:pPr>
                            <w:r>
                              <w:rPr>
                                <w:rFonts w:ascii="Calibri" w:eastAsia="Calibri" w:hAnsi="Calibri" w:cs="Calibri"/>
                                <w:color w:val="FFFFFF"/>
                                <w:sz w:val="72"/>
                              </w:rPr>
                              <w:t>Learning to Learn</w:t>
                            </w:r>
                            <w:r>
                              <w:rPr>
                                <w:rFonts w:ascii="Calibri" w:eastAsia="Calibri" w:hAnsi="Calibri" w:cs="Calibri"/>
                                <w:color w:val="FFFFFF"/>
                                <w:sz w:val="72"/>
                              </w:rPr>
                              <w:br/>
                            </w:r>
                          </w:p>
                        </w:txbxContent>
                      </wps:txbx>
                      <wps:bodyPr spcFirstLastPara="1" wrap="square" lIns="91425" tIns="45700" rIns="91425" bIns="45700" anchor="t" anchorCtr="0">
                        <a:noAutofit/>
                      </wps:bodyPr>
                    </wps:wsp>
                  </a:graphicData>
                </a:graphic>
              </wp:anchor>
            </w:drawing>
          </mc:Choice>
          <mc:Fallback>
            <w:pict>
              <v:rect id="_x0000_s1026" style="position:absolute;margin-left:317pt;margin-top:-7pt;width:354.3pt;height:1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" filled="f" stroked="f">
                <v:textbox inset="2.53958mm,1.2694mm,2.53958mm,1.2694mm">
                  <w:txbxContent>
                    <w:p w:rsidR="00AB4244" w:rsidRDefault="00FC6CD7">
                      <w:pPr>
                        <w:jc w:val="right"/>
                        <w:textDirection w:val="btLr"/>
                      </w:pPr>
                      <w:r>
                        <w:rPr>
                          <w:rFonts w:ascii="Calibri" w:eastAsia="Calibri" w:hAnsi="Calibri" w:cs="Calibri"/>
                          <w:b/>
                          <w:color w:val="FFFFFF"/>
                          <w:sz w:val="72"/>
                        </w:rPr>
                        <w:t>LESSON PLAN</w:t>
                      </w:r>
                    </w:p>
                    <w:p w:rsidR="00AB4244" w:rsidRDefault="00FC6CD7">
                      <w:pPr>
                        <w:jc w:val="right"/>
                        <w:textDirection w:val="btLr"/>
                      </w:pPr>
                      <w:r>
                        <w:rPr>
                          <w:rFonts w:ascii="Calibri" w:eastAsia="Calibri" w:hAnsi="Calibri" w:cs="Calibri"/>
                          <w:color w:val="FFFFFF"/>
                          <w:sz w:val="72"/>
                        </w:rPr>
                        <w:t>Learning to Learn</w:t>
                      </w:r>
                      <w:r>
                        <w:rPr>
                          <w:rFonts w:ascii="Calibri" w:eastAsia="Calibri" w:hAnsi="Calibri" w:cs="Calibri"/>
                          <w:color w:val="FFFFFF"/>
                          <w:sz w:val="72"/>
                        </w:rPr>
                        <w:br/>
                      </w:r>
                    </w:p>
                  </w:txbxContent>
                </v:textbox>
              </v:rect>
            </w:pict>
          </mc:Fallback>
        </mc:AlternateContent>
      </w:r>
    </w:p>
    <w:p w:rsidR="00AB4244" w:rsidRPr="007C1890" w:rsidRDefault="00FC6CD7" w:rsidP="007C1890">
      <w:pPr>
        <w:pStyle w:val="berschrift2"/>
        <w:keepNext w:val="0"/>
        <w:keepLines w:val="0"/>
        <w:spacing w:before="0" w:after="160" w:line="259" w:lineRule="auto"/>
        <w:jc w:val="both"/>
        <w:rPr>
          <w:rFonts w:ascii="Roboto Condensed Light" w:hAnsi="Roboto Condensed Light"/>
          <w:color w:val="BE3C71"/>
          <w:sz w:val="28"/>
          <w:szCs w:val="24"/>
          <w:lang w:val="en-US" w:eastAsia="el-GR"/>
        </w:rPr>
      </w:pPr>
      <w:r w:rsidRPr="007C1890">
        <w:rPr>
          <w:rFonts w:ascii="Roboto Condensed Light" w:hAnsi="Roboto Condensed Light"/>
          <w:color w:val="BE3C71"/>
          <w:sz w:val="28"/>
          <w:szCs w:val="24"/>
          <w:lang w:val="en-US" w:eastAsia="el-GR"/>
        </w:rPr>
        <w:lastRenderedPageBreak/>
        <w:t xml:space="preserve">Subunit 1: </w:t>
      </w:r>
      <w:r w:rsidRPr="00FC6CD7">
        <w:rPr>
          <w:rFonts w:ascii="Roboto Condensed Light" w:hAnsi="Roboto Condensed Light"/>
          <w:color w:val="BE3C71"/>
          <w:sz w:val="28"/>
          <w:szCs w:val="24"/>
          <w:lang w:val="en-US" w:eastAsia="el-GR"/>
        </w:rPr>
        <w:t>Face-to-Face setting</w:t>
      </w:r>
    </w:p>
    <w:tbl>
      <w:tblPr>
        <w:tblStyle w:val="a"/>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AB4244">
        <w:trPr>
          <w:trHeight w:val="692"/>
        </w:trPr>
        <w:tc>
          <w:tcPr>
            <w:tcW w:w="6204" w:type="dxa"/>
            <w:shd w:val="clear" w:color="auto" w:fill="D0CECE"/>
          </w:tcPr>
          <w:p w:rsidR="00AB4244" w:rsidRDefault="00FC6CD7">
            <w:pPr>
              <w:spacing w:line="360" w:lineRule="auto"/>
              <w:jc w:val="center"/>
              <w:rPr>
                <w:rFonts w:ascii="Arial" w:eastAsia="Arial" w:hAnsi="Arial" w:cs="Arial"/>
                <w:b/>
                <w:i/>
                <w:color w:val="000000"/>
              </w:rPr>
            </w:pPr>
            <w:r>
              <w:rPr>
                <w:rFonts w:ascii="Arial" w:eastAsia="Arial" w:hAnsi="Arial" w:cs="Arial"/>
                <w:b/>
                <w:i/>
                <w:color w:val="000000"/>
              </w:rPr>
              <w:t>D</w:t>
            </w:r>
            <w:r>
              <w:rPr>
                <w:rFonts w:ascii="Arial" w:eastAsia="Arial" w:hAnsi="Arial" w:cs="Arial"/>
                <w:b/>
                <w:i/>
                <w:color w:val="000000"/>
              </w:rPr>
              <w:t>escription of the</w:t>
            </w:r>
            <w:bookmarkStart w:id="0" w:name="_GoBack"/>
            <w:bookmarkEnd w:id="0"/>
            <w:r>
              <w:rPr>
                <w:rFonts w:ascii="Arial" w:eastAsia="Arial" w:hAnsi="Arial" w:cs="Arial"/>
                <w:b/>
                <w:i/>
                <w:color w:val="000000"/>
              </w:rPr>
              <w:t xml:space="preserve"> Learning Activities</w:t>
            </w:r>
          </w:p>
          <w:p w:rsidR="00AB4244" w:rsidRDefault="00AB4244">
            <w:pPr>
              <w:spacing w:line="360" w:lineRule="auto"/>
              <w:jc w:val="center"/>
              <w:rPr>
                <w:rFonts w:ascii="Arial" w:eastAsia="Arial" w:hAnsi="Arial" w:cs="Arial"/>
                <w:i/>
                <w:color w:val="000000"/>
              </w:rPr>
            </w:pPr>
          </w:p>
        </w:tc>
        <w:tc>
          <w:tcPr>
            <w:tcW w:w="1559" w:type="dxa"/>
            <w:shd w:val="clear" w:color="auto" w:fill="D0CECE"/>
          </w:tcPr>
          <w:p w:rsidR="00AB4244" w:rsidRDefault="00FC6CD7">
            <w:pPr>
              <w:spacing w:line="360" w:lineRule="auto"/>
              <w:jc w:val="center"/>
              <w:rPr>
                <w:rFonts w:ascii="Arial" w:eastAsia="Arial" w:hAnsi="Arial" w:cs="Arial"/>
                <w:b/>
                <w:i/>
                <w:color w:val="000000"/>
              </w:rPr>
            </w:pPr>
            <w:r>
              <w:rPr>
                <w:rFonts w:ascii="Arial" w:eastAsia="Arial" w:hAnsi="Arial" w:cs="Arial"/>
                <w:b/>
                <w:i/>
                <w:color w:val="000000"/>
              </w:rPr>
              <w:t>Timing (minutes)</w:t>
            </w:r>
          </w:p>
        </w:tc>
        <w:tc>
          <w:tcPr>
            <w:tcW w:w="2977" w:type="dxa"/>
            <w:shd w:val="clear" w:color="auto" w:fill="D0CECE"/>
          </w:tcPr>
          <w:p w:rsidR="00AB4244" w:rsidRDefault="00FC6CD7">
            <w:pPr>
              <w:spacing w:line="360" w:lineRule="auto"/>
              <w:jc w:val="center"/>
              <w:rPr>
                <w:rFonts w:ascii="Arial" w:eastAsia="Arial" w:hAnsi="Arial" w:cs="Arial"/>
                <w:b/>
                <w:i/>
                <w:color w:val="000000"/>
              </w:rPr>
            </w:pPr>
            <w:r>
              <w:rPr>
                <w:rFonts w:ascii="Arial" w:eastAsia="Arial" w:hAnsi="Arial" w:cs="Arial"/>
                <w:b/>
                <w:i/>
                <w:color w:val="000000"/>
              </w:rPr>
              <w:t>Materials/ Equipment Required</w:t>
            </w:r>
          </w:p>
        </w:tc>
        <w:tc>
          <w:tcPr>
            <w:tcW w:w="3118" w:type="dxa"/>
            <w:shd w:val="clear" w:color="auto" w:fill="D0CECE"/>
          </w:tcPr>
          <w:p w:rsidR="00AB4244" w:rsidRDefault="00FC6CD7">
            <w:pPr>
              <w:spacing w:line="360" w:lineRule="auto"/>
              <w:jc w:val="center"/>
              <w:rPr>
                <w:rFonts w:ascii="Arial" w:eastAsia="Arial" w:hAnsi="Arial" w:cs="Arial"/>
                <w:b/>
                <w:i/>
                <w:color w:val="000000"/>
              </w:rPr>
            </w:pPr>
            <w:r>
              <w:rPr>
                <w:rFonts w:ascii="Arial" w:eastAsia="Arial" w:hAnsi="Arial" w:cs="Arial"/>
                <w:b/>
                <w:i/>
                <w:color w:val="000000"/>
              </w:rPr>
              <w:t>Assessment/ Evaluation</w:t>
            </w:r>
          </w:p>
        </w:tc>
      </w:tr>
      <w:tr w:rsidR="00AB4244">
        <w:trPr>
          <w:trHeight w:val="692"/>
        </w:trPr>
        <w:tc>
          <w:tcPr>
            <w:tcW w:w="6204" w:type="dxa"/>
            <w:shd w:val="clear" w:color="auto" w:fill="FFFFFF"/>
          </w:tcPr>
          <w:p w:rsidR="00AB4244" w:rsidRDefault="00FC6CD7">
            <w:pPr>
              <w:spacing w:line="360" w:lineRule="auto"/>
              <w:rPr>
                <w:rFonts w:ascii="Arial" w:eastAsia="Arial" w:hAnsi="Arial" w:cs="Arial"/>
                <w:u w:val="single"/>
              </w:rPr>
            </w:pPr>
            <w:r>
              <w:rPr>
                <w:rFonts w:ascii="Arial" w:eastAsia="Arial" w:hAnsi="Arial" w:cs="Arial"/>
                <w:u w:val="single"/>
              </w:rPr>
              <w:t>Workshop Opening:</w:t>
            </w:r>
          </w:p>
          <w:p w:rsidR="00AB4244" w:rsidRDefault="00FC6CD7">
            <w:pPr>
              <w:numPr>
                <w:ilvl w:val="0"/>
                <w:numId w:val="2"/>
              </w:numPr>
              <w:pBdr>
                <w:top w:val="nil"/>
                <w:left w:val="nil"/>
                <w:bottom w:val="nil"/>
                <w:right w:val="nil"/>
                <w:between w:val="nil"/>
              </w:pBdr>
              <w:spacing w:line="360" w:lineRule="auto"/>
              <w:rPr>
                <w:rFonts w:ascii="Arial" w:eastAsia="Arial" w:hAnsi="Arial" w:cs="Arial"/>
                <w:color w:val="000000"/>
                <w:u w:val="single"/>
              </w:rPr>
            </w:pPr>
            <w:r>
              <w:rPr>
                <w:rFonts w:ascii="Arial" w:eastAsia="Arial" w:hAnsi="Arial" w:cs="Arial"/>
                <w:color w:val="000000"/>
              </w:rPr>
              <w:t>Welcome, introduction, presentation of agenda</w:t>
            </w:r>
          </w:p>
          <w:p w:rsidR="00AB4244" w:rsidRDefault="00FC6CD7">
            <w:pPr>
              <w:spacing w:line="360" w:lineRule="auto"/>
              <w:rPr>
                <w:rFonts w:ascii="Arial" w:eastAsia="Arial" w:hAnsi="Arial" w:cs="Arial"/>
                <w:u w:val="single"/>
              </w:rPr>
            </w:pPr>
            <w:r>
              <w:rPr>
                <w:rFonts w:ascii="Arial" w:eastAsia="Arial" w:hAnsi="Arial" w:cs="Arial"/>
                <w:u w:val="single"/>
              </w:rPr>
              <w:t>Activity 1: What is learning</w:t>
            </w:r>
          </w:p>
          <w:p w:rsidR="00AB4244" w:rsidRDefault="00FC6CD7">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Brief theory input about what learning is on a basic level. </w:t>
            </w:r>
          </w:p>
          <w:p w:rsidR="00AB4244" w:rsidRDefault="00FC6CD7">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When, what and how do people learn? Overview of learning settings (formal, informal, non-formal), learning contents (knowledge, skills, language, movement, behaviours</w:t>
            </w:r>
            <w:r>
              <w:rPr>
                <w:rFonts w:ascii="Arial" w:eastAsia="Arial" w:hAnsi="Arial" w:cs="Arial"/>
                <w:color w:val="000000"/>
              </w:rPr>
              <w:t>, culture, values) and learning styles (directed, self-directed, active/focused, unintentional, through observation, through experience, through theory)</w:t>
            </w:r>
          </w:p>
          <w:p w:rsidR="00AB4244" w:rsidRDefault="00FC6CD7">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Brief exercise to describe learning processes in three examples, in which the learners should guess the</w:t>
            </w:r>
            <w:r>
              <w:rPr>
                <w:rFonts w:ascii="Arial" w:eastAsia="Arial" w:hAnsi="Arial" w:cs="Arial"/>
                <w:color w:val="000000"/>
              </w:rPr>
              <w:t xml:space="preserve"> what (learning content), the where (learning setting) and the how (learning mode). </w:t>
            </w:r>
          </w:p>
        </w:tc>
        <w:tc>
          <w:tcPr>
            <w:tcW w:w="1559" w:type="dxa"/>
            <w:shd w:val="clear" w:color="auto" w:fill="FFFFFF"/>
          </w:tcPr>
          <w:p w:rsidR="00AB4244" w:rsidRDefault="00FC6CD7">
            <w:pPr>
              <w:rPr>
                <w:rFonts w:ascii="Arial" w:eastAsia="Arial" w:hAnsi="Arial" w:cs="Arial"/>
                <w:u w:val="single"/>
              </w:rPr>
            </w:pPr>
            <w:r>
              <w:rPr>
                <w:rFonts w:ascii="Arial" w:eastAsia="Arial" w:hAnsi="Arial" w:cs="Arial"/>
                <w:u w:val="single"/>
              </w:rPr>
              <w:t>5 minutes</w:t>
            </w:r>
          </w:p>
          <w:p w:rsidR="00AB4244" w:rsidRDefault="00AB4244">
            <w:pPr>
              <w:rPr>
                <w:rFonts w:ascii="Arial" w:eastAsia="Arial" w:hAnsi="Arial" w:cs="Arial"/>
                <w:u w:val="single"/>
              </w:rPr>
            </w:pPr>
          </w:p>
          <w:p w:rsidR="00AB4244" w:rsidRDefault="00AB4244">
            <w:pPr>
              <w:rPr>
                <w:rFonts w:ascii="Arial" w:eastAsia="Arial" w:hAnsi="Arial" w:cs="Arial"/>
                <w:u w:val="single"/>
              </w:rPr>
            </w:pPr>
          </w:p>
          <w:p w:rsidR="00AB4244" w:rsidRDefault="00FC6CD7">
            <w:pPr>
              <w:rPr>
                <w:rFonts w:ascii="Arial" w:eastAsia="Arial" w:hAnsi="Arial" w:cs="Arial"/>
              </w:rPr>
            </w:pPr>
            <w:r>
              <w:rPr>
                <w:rFonts w:ascii="Arial" w:eastAsia="Arial" w:hAnsi="Arial" w:cs="Arial"/>
                <w:u w:val="single"/>
              </w:rPr>
              <w:t>10 minutes</w:t>
            </w:r>
          </w:p>
        </w:tc>
        <w:tc>
          <w:tcPr>
            <w:tcW w:w="2977" w:type="dxa"/>
            <w:shd w:val="clear" w:color="auto" w:fill="FFFFFF"/>
          </w:tcPr>
          <w:p w:rsidR="00AB4244" w:rsidRDefault="00FC6CD7">
            <w:pPr>
              <w:jc w:val="center"/>
              <w:rPr>
                <w:rFonts w:ascii="Arial" w:eastAsia="Arial" w:hAnsi="Arial" w:cs="Arial"/>
              </w:rPr>
            </w:pPr>
            <w:r>
              <w:rPr>
                <w:rFonts w:ascii="Arial" w:eastAsia="Arial" w:hAnsi="Arial" w:cs="Arial"/>
              </w:rPr>
              <w:t>Training venue with IT equipment for all participants;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Flipchart and markers;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Sign-in sheet;</w:t>
            </w:r>
          </w:p>
          <w:p w:rsidR="00AB4244" w:rsidRDefault="00AB4244">
            <w:pPr>
              <w:rPr>
                <w:rFonts w:ascii="Arial" w:eastAsia="Arial" w:hAnsi="Arial" w:cs="Arial"/>
              </w:rPr>
            </w:pPr>
          </w:p>
          <w:p w:rsidR="00AB4244" w:rsidRDefault="00FC6CD7">
            <w:pPr>
              <w:jc w:val="center"/>
              <w:rPr>
                <w:rFonts w:ascii="Arial" w:eastAsia="Arial" w:hAnsi="Arial" w:cs="Arial"/>
              </w:rPr>
            </w:pPr>
            <w:r>
              <w:rPr>
                <w:rFonts w:ascii="Arial" w:eastAsia="Arial" w:hAnsi="Arial" w:cs="Arial"/>
              </w:rPr>
              <w:t>Pens and note-taking materials for participants</w:t>
            </w:r>
          </w:p>
          <w:p w:rsidR="00AB4244" w:rsidRDefault="00AB4244">
            <w:pPr>
              <w:jc w:val="center"/>
              <w:rPr>
                <w:rFonts w:ascii="Arial" w:eastAsia="Arial" w:hAnsi="Arial" w:cs="Arial"/>
              </w:rPr>
            </w:pPr>
          </w:p>
          <w:p w:rsidR="00AB4244" w:rsidRDefault="00FC6CD7">
            <w:pPr>
              <w:jc w:val="center"/>
              <w:rPr>
                <w:rFonts w:ascii="Arial" w:eastAsia="Arial" w:hAnsi="Arial" w:cs="Arial"/>
                <w:b/>
              </w:rPr>
            </w:pPr>
            <w:r>
              <w:rPr>
                <w:rFonts w:ascii="Arial" w:eastAsia="Arial" w:hAnsi="Arial" w:cs="Arial"/>
                <w:b/>
              </w:rPr>
              <w:t>PPP</w:t>
            </w:r>
          </w:p>
          <w:p w:rsidR="00AB4244" w:rsidRDefault="00AB4244">
            <w:pPr>
              <w:jc w:val="center"/>
              <w:rPr>
                <w:rFonts w:ascii="Arial" w:eastAsia="Arial" w:hAnsi="Arial" w:cs="Arial"/>
              </w:rPr>
            </w:pPr>
          </w:p>
          <w:p w:rsidR="00AB4244" w:rsidRDefault="00AB4244">
            <w:pPr>
              <w:jc w:val="center"/>
              <w:rPr>
                <w:rFonts w:ascii="Arial" w:eastAsia="Arial" w:hAnsi="Arial" w:cs="Arial"/>
              </w:rPr>
            </w:pPr>
          </w:p>
        </w:tc>
        <w:tc>
          <w:tcPr>
            <w:tcW w:w="3118" w:type="dxa"/>
            <w:shd w:val="clear" w:color="auto" w:fill="FFFFFF"/>
          </w:tcPr>
          <w:p w:rsidR="00AB4244" w:rsidRDefault="00FC6CD7">
            <w:pPr>
              <w:jc w:val="center"/>
              <w:rPr>
                <w:rFonts w:ascii="Arial" w:eastAsia="Arial" w:hAnsi="Arial" w:cs="Arial"/>
              </w:rPr>
            </w:pPr>
            <w:r>
              <w:rPr>
                <w:rFonts w:ascii="Arial" w:eastAsia="Arial" w:hAnsi="Arial" w:cs="Arial"/>
              </w:rPr>
              <w:t>Participants will engage in all group activities</w:t>
            </w:r>
          </w:p>
          <w:p w:rsidR="00AB4244" w:rsidRDefault="00AB4244">
            <w:pPr>
              <w:jc w:val="center"/>
              <w:rPr>
                <w:rFonts w:ascii="Arial" w:eastAsia="Arial" w:hAnsi="Arial" w:cs="Arial"/>
              </w:rPr>
            </w:pPr>
          </w:p>
          <w:p w:rsidR="00AB4244" w:rsidRDefault="00AB4244">
            <w:pPr>
              <w:jc w:val="center"/>
              <w:rPr>
                <w:rFonts w:ascii="Arial" w:eastAsia="Arial" w:hAnsi="Arial" w:cs="Arial"/>
              </w:rPr>
            </w:pPr>
          </w:p>
        </w:tc>
      </w:tr>
      <w:tr w:rsidR="00AB4244">
        <w:trPr>
          <w:trHeight w:val="692"/>
        </w:trPr>
        <w:tc>
          <w:tcPr>
            <w:tcW w:w="6204" w:type="dxa"/>
            <w:shd w:val="clear" w:color="auto" w:fill="FFFFFF"/>
          </w:tcPr>
          <w:p w:rsidR="00AB4244" w:rsidRDefault="00FC6CD7">
            <w:pPr>
              <w:spacing w:line="360" w:lineRule="auto"/>
              <w:rPr>
                <w:rFonts w:ascii="Arial" w:eastAsia="Arial" w:hAnsi="Arial" w:cs="Arial"/>
                <w:u w:val="single"/>
              </w:rPr>
            </w:pPr>
            <w:r>
              <w:rPr>
                <w:rFonts w:ascii="Arial" w:eastAsia="Arial" w:hAnsi="Arial" w:cs="Arial"/>
                <w:u w:val="single"/>
              </w:rPr>
              <w:t xml:space="preserve">Activity 2: Staring from Zero? </w:t>
            </w:r>
          </w:p>
          <w:p w:rsidR="00AB4244" w:rsidRDefault="00FC6CD7">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Learners are asked to reflect on a few of their own learning experiences and discuss them in pairs.  </w:t>
            </w:r>
          </w:p>
          <w:p w:rsidR="00AB4244" w:rsidRDefault="00FC6CD7">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prompts on the PPP are:</w:t>
            </w:r>
          </w:p>
          <w:p w:rsidR="00AB4244" w:rsidRDefault="00FC6CD7">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Think of something you learned…</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…from your family</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…completely on your own</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…from friends </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lastRenderedPageBreak/>
              <w:t>…from a teacher or mentor</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…from a book</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…from a tv-show or movie</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…from observing someone</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…that was really difficult</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…that was really easy</w:t>
            </w:r>
          </w:p>
          <w:p w:rsidR="00AB4244" w:rsidRDefault="00FC6CD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…of which you are very proud</w:t>
            </w:r>
          </w:p>
          <w:p w:rsidR="00AB4244" w:rsidRDefault="00AB4244">
            <w:pPr>
              <w:pBdr>
                <w:top w:val="nil"/>
                <w:left w:val="nil"/>
                <w:bottom w:val="nil"/>
                <w:right w:val="nil"/>
                <w:between w:val="nil"/>
              </w:pBdr>
              <w:ind w:left="720"/>
              <w:jc w:val="both"/>
              <w:rPr>
                <w:rFonts w:ascii="Arial" w:eastAsia="Arial" w:hAnsi="Arial" w:cs="Arial"/>
                <w:color w:val="000000"/>
              </w:rPr>
            </w:pPr>
          </w:p>
          <w:p w:rsidR="00AB4244" w:rsidRDefault="00AB4244">
            <w:pPr>
              <w:rPr>
                <w:rFonts w:ascii="Arial" w:eastAsia="Arial" w:hAnsi="Arial" w:cs="Arial"/>
              </w:rPr>
            </w:pPr>
          </w:p>
        </w:tc>
        <w:tc>
          <w:tcPr>
            <w:tcW w:w="1559" w:type="dxa"/>
            <w:shd w:val="clear" w:color="auto" w:fill="FFFFFF"/>
          </w:tcPr>
          <w:p w:rsidR="00AB4244" w:rsidRDefault="00FC6CD7">
            <w:pPr>
              <w:rPr>
                <w:rFonts w:ascii="Arial" w:eastAsia="Arial" w:hAnsi="Arial" w:cs="Arial"/>
                <w:u w:val="single"/>
              </w:rPr>
            </w:pPr>
            <w:r>
              <w:rPr>
                <w:rFonts w:ascii="Arial" w:eastAsia="Arial" w:hAnsi="Arial" w:cs="Arial"/>
                <w:u w:val="single"/>
              </w:rPr>
              <w:lastRenderedPageBreak/>
              <w:t>15 minutes</w:t>
            </w:r>
          </w:p>
          <w:p w:rsidR="00AB4244" w:rsidRDefault="00AB4244">
            <w:pPr>
              <w:rPr>
                <w:rFonts w:ascii="Arial" w:eastAsia="Arial" w:hAnsi="Arial" w:cs="Arial"/>
                <w:u w:val="single"/>
              </w:rPr>
            </w:pPr>
          </w:p>
          <w:p w:rsidR="00AB4244" w:rsidRDefault="00AB4244">
            <w:pPr>
              <w:rPr>
                <w:rFonts w:ascii="Arial" w:eastAsia="Arial" w:hAnsi="Arial" w:cs="Arial"/>
              </w:rPr>
            </w:pPr>
          </w:p>
        </w:tc>
        <w:tc>
          <w:tcPr>
            <w:tcW w:w="2977" w:type="dxa"/>
            <w:shd w:val="clear" w:color="auto" w:fill="FFFFFF"/>
          </w:tcPr>
          <w:p w:rsidR="00AB4244" w:rsidRDefault="00FC6CD7">
            <w:pPr>
              <w:jc w:val="center"/>
              <w:rPr>
                <w:rFonts w:ascii="Arial" w:eastAsia="Arial" w:hAnsi="Arial" w:cs="Arial"/>
              </w:rPr>
            </w:pPr>
            <w:r>
              <w:rPr>
                <w:rFonts w:ascii="Arial" w:eastAsia="Arial" w:hAnsi="Arial" w:cs="Arial"/>
              </w:rPr>
              <w:t>Training venue with IT equipment for all participants;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Flipchart and markers;</w:t>
            </w:r>
          </w:p>
          <w:p w:rsidR="00AB4244" w:rsidRDefault="00AB4244">
            <w:pPr>
              <w:rPr>
                <w:rFonts w:ascii="Arial" w:eastAsia="Arial" w:hAnsi="Arial" w:cs="Arial"/>
              </w:rPr>
            </w:pPr>
          </w:p>
          <w:p w:rsidR="00AB4244" w:rsidRDefault="00FC6CD7">
            <w:pPr>
              <w:jc w:val="center"/>
              <w:rPr>
                <w:rFonts w:ascii="Arial" w:eastAsia="Arial" w:hAnsi="Arial" w:cs="Arial"/>
              </w:rPr>
            </w:pPr>
            <w:r>
              <w:rPr>
                <w:rFonts w:ascii="Arial" w:eastAsia="Arial" w:hAnsi="Arial" w:cs="Arial"/>
              </w:rPr>
              <w:t>Pens and note-taking materials for participants</w:t>
            </w:r>
          </w:p>
          <w:p w:rsidR="00AB4244" w:rsidRDefault="00AB4244">
            <w:pPr>
              <w:jc w:val="center"/>
              <w:rPr>
                <w:rFonts w:ascii="Arial" w:eastAsia="Arial" w:hAnsi="Arial" w:cs="Arial"/>
              </w:rPr>
            </w:pPr>
          </w:p>
          <w:p w:rsidR="00AB4244" w:rsidRDefault="00FC6CD7">
            <w:pPr>
              <w:jc w:val="center"/>
              <w:rPr>
                <w:rFonts w:ascii="Arial" w:eastAsia="Arial" w:hAnsi="Arial" w:cs="Arial"/>
                <w:b/>
              </w:rPr>
            </w:pPr>
            <w:r>
              <w:rPr>
                <w:rFonts w:ascii="Arial" w:eastAsia="Arial" w:hAnsi="Arial" w:cs="Arial"/>
                <w:b/>
              </w:rPr>
              <w:t>PPP</w:t>
            </w:r>
          </w:p>
          <w:p w:rsidR="00AB4244" w:rsidRDefault="00AB4244">
            <w:pPr>
              <w:rPr>
                <w:rFonts w:ascii="Arial" w:eastAsia="Arial" w:hAnsi="Arial" w:cs="Arial"/>
              </w:rPr>
            </w:pPr>
          </w:p>
        </w:tc>
        <w:tc>
          <w:tcPr>
            <w:tcW w:w="3118" w:type="dxa"/>
            <w:shd w:val="clear" w:color="auto" w:fill="FFFFFF"/>
          </w:tcPr>
          <w:p w:rsidR="00AB4244" w:rsidRDefault="00FC6CD7">
            <w:pPr>
              <w:jc w:val="center"/>
              <w:rPr>
                <w:rFonts w:ascii="Arial" w:eastAsia="Arial" w:hAnsi="Arial" w:cs="Arial"/>
              </w:rPr>
            </w:pPr>
            <w:r>
              <w:rPr>
                <w:rFonts w:ascii="Arial" w:eastAsia="Arial" w:hAnsi="Arial" w:cs="Arial"/>
              </w:rPr>
              <w:lastRenderedPageBreak/>
              <w:t>Participants will engage in all group activities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&lt;Add more as required&gt;</w:t>
            </w:r>
          </w:p>
        </w:tc>
      </w:tr>
      <w:tr w:rsidR="00AB4244">
        <w:trPr>
          <w:trHeight w:val="692"/>
        </w:trPr>
        <w:tc>
          <w:tcPr>
            <w:tcW w:w="6204" w:type="dxa"/>
            <w:shd w:val="clear" w:color="auto" w:fill="FFFFFF"/>
          </w:tcPr>
          <w:p w:rsidR="00AB4244" w:rsidRDefault="00FC6CD7">
            <w:pPr>
              <w:spacing w:line="360" w:lineRule="auto"/>
              <w:rPr>
                <w:rFonts w:ascii="Arial" w:eastAsia="Arial" w:hAnsi="Arial" w:cs="Arial"/>
                <w:u w:val="single"/>
              </w:rPr>
            </w:pPr>
            <w:r>
              <w:rPr>
                <w:rFonts w:ascii="Arial" w:eastAsia="Arial" w:hAnsi="Arial" w:cs="Arial"/>
                <w:u w:val="single"/>
              </w:rPr>
              <w:t>Activity 3: Group-Discussion</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In a group setting, learners should now discuss the following:</w:t>
            </w:r>
          </w:p>
          <w:p w:rsidR="00AB4244" w:rsidRDefault="00FC6CD7">
            <w:pPr>
              <w:numPr>
                <w:ilvl w:val="0"/>
                <w:numId w:val="5"/>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Learning is easy for me when…</w:t>
            </w:r>
          </w:p>
          <w:p w:rsidR="00AB4244" w:rsidRDefault="00FC6CD7">
            <w:pPr>
              <w:numPr>
                <w:ilvl w:val="0"/>
                <w:numId w:val="5"/>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Learning is difficult for me when…</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While discussing, they should think of the learning content, learning setting and learning style that they prefer.</w:t>
            </w:r>
          </w:p>
        </w:tc>
        <w:tc>
          <w:tcPr>
            <w:tcW w:w="1559" w:type="dxa"/>
            <w:shd w:val="clear" w:color="auto" w:fill="FFFFFF"/>
          </w:tcPr>
          <w:p w:rsidR="00AB4244" w:rsidRDefault="00FC6CD7">
            <w:pPr>
              <w:rPr>
                <w:rFonts w:ascii="Arial" w:eastAsia="Arial" w:hAnsi="Arial" w:cs="Arial"/>
                <w:u w:val="single"/>
              </w:rPr>
            </w:pPr>
            <w:r>
              <w:rPr>
                <w:rFonts w:ascii="Arial" w:eastAsia="Arial" w:hAnsi="Arial" w:cs="Arial"/>
                <w:u w:val="single"/>
              </w:rPr>
              <w:t>15 minutes</w:t>
            </w:r>
          </w:p>
          <w:p w:rsidR="00AB4244" w:rsidRDefault="00AB4244">
            <w:pPr>
              <w:rPr>
                <w:rFonts w:ascii="Arial" w:eastAsia="Arial" w:hAnsi="Arial" w:cs="Arial"/>
                <w:u w:val="single"/>
              </w:rPr>
            </w:pPr>
          </w:p>
          <w:p w:rsidR="00AB4244" w:rsidRDefault="00AB4244">
            <w:pPr>
              <w:rPr>
                <w:rFonts w:ascii="Arial" w:eastAsia="Arial" w:hAnsi="Arial" w:cs="Arial"/>
                <w:u w:val="single"/>
              </w:rPr>
            </w:pPr>
          </w:p>
        </w:tc>
        <w:tc>
          <w:tcPr>
            <w:tcW w:w="2977" w:type="dxa"/>
            <w:shd w:val="clear" w:color="auto" w:fill="FFFFFF"/>
          </w:tcPr>
          <w:p w:rsidR="00AB4244" w:rsidRDefault="00FC6CD7">
            <w:pPr>
              <w:jc w:val="center"/>
              <w:rPr>
                <w:rFonts w:ascii="Arial" w:eastAsia="Arial" w:hAnsi="Arial" w:cs="Arial"/>
              </w:rPr>
            </w:pPr>
            <w:r>
              <w:rPr>
                <w:rFonts w:ascii="Arial" w:eastAsia="Arial" w:hAnsi="Arial" w:cs="Arial"/>
              </w:rPr>
              <w:t>Training venue with IT equipment for all participants;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Flipchart and markers;</w:t>
            </w:r>
          </w:p>
          <w:p w:rsidR="00AB4244" w:rsidRDefault="00AB4244">
            <w:pPr>
              <w:rPr>
                <w:rFonts w:ascii="Arial" w:eastAsia="Arial" w:hAnsi="Arial" w:cs="Arial"/>
              </w:rPr>
            </w:pPr>
          </w:p>
          <w:p w:rsidR="00AB4244" w:rsidRDefault="00FC6CD7">
            <w:pPr>
              <w:jc w:val="center"/>
              <w:rPr>
                <w:rFonts w:ascii="Arial" w:eastAsia="Arial" w:hAnsi="Arial" w:cs="Arial"/>
              </w:rPr>
            </w:pPr>
            <w:r>
              <w:rPr>
                <w:rFonts w:ascii="Arial" w:eastAsia="Arial" w:hAnsi="Arial" w:cs="Arial"/>
              </w:rPr>
              <w:t>Pens and note-taking materials for participants</w:t>
            </w:r>
          </w:p>
          <w:p w:rsidR="00AB4244" w:rsidRDefault="00AB4244">
            <w:pPr>
              <w:jc w:val="center"/>
              <w:rPr>
                <w:rFonts w:ascii="Arial" w:eastAsia="Arial" w:hAnsi="Arial" w:cs="Arial"/>
              </w:rPr>
            </w:pPr>
          </w:p>
          <w:p w:rsidR="00AB4244" w:rsidRDefault="00FC6CD7">
            <w:pPr>
              <w:jc w:val="center"/>
              <w:rPr>
                <w:rFonts w:ascii="Arial" w:eastAsia="Arial" w:hAnsi="Arial" w:cs="Arial"/>
                <w:b/>
              </w:rPr>
            </w:pPr>
            <w:r>
              <w:rPr>
                <w:rFonts w:ascii="Arial" w:eastAsia="Arial" w:hAnsi="Arial" w:cs="Arial"/>
                <w:b/>
              </w:rPr>
              <w:t>PPP</w:t>
            </w:r>
          </w:p>
          <w:p w:rsidR="00AB4244" w:rsidRDefault="00AB4244">
            <w:pPr>
              <w:jc w:val="center"/>
              <w:rPr>
                <w:rFonts w:ascii="Arial" w:eastAsia="Arial" w:hAnsi="Arial" w:cs="Arial"/>
              </w:rPr>
            </w:pPr>
          </w:p>
        </w:tc>
        <w:tc>
          <w:tcPr>
            <w:tcW w:w="3118" w:type="dxa"/>
            <w:shd w:val="clear" w:color="auto" w:fill="FFFFFF"/>
          </w:tcPr>
          <w:p w:rsidR="00AB4244" w:rsidRDefault="00FC6CD7">
            <w:pPr>
              <w:jc w:val="center"/>
              <w:rPr>
                <w:rFonts w:ascii="Arial" w:eastAsia="Arial" w:hAnsi="Arial" w:cs="Arial"/>
              </w:rPr>
            </w:pPr>
            <w:r>
              <w:rPr>
                <w:rFonts w:ascii="Arial" w:eastAsia="Arial" w:hAnsi="Arial" w:cs="Arial"/>
              </w:rPr>
              <w:t>Participants will engage in all group activities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&lt;Add more as required&gt;</w:t>
            </w: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rPr>
                <w:rFonts w:ascii="Arial" w:eastAsia="Arial" w:hAnsi="Arial" w:cs="Arial"/>
              </w:rPr>
            </w:pPr>
          </w:p>
        </w:tc>
      </w:tr>
      <w:tr w:rsidR="00AB4244">
        <w:trPr>
          <w:trHeight w:val="3769"/>
        </w:trPr>
        <w:tc>
          <w:tcPr>
            <w:tcW w:w="6204" w:type="dxa"/>
            <w:shd w:val="clear" w:color="auto" w:fill="FFFFFF"/>
          </w:tcPr>
          <w:p w:rsidR="00AB4244" w:rsidRDefault="00FC6CD7">
            <w:pPr>
              <w:spacing w:line="360" w:lineRule="auto"/>
              <w:rPr>
                <w:rFonts w:ascii="Arial" w:eastAsia="Arial" w:hAnsi="Arial" w:cs="Arial"/>
                <w:u w:val="single"/>
              </w:rPr>
            </w:pPr>
            <w:r>
              <w:rPr>
                <w:rFonts w:ascii="Arial" w:eastAsia="Arial" w:hAnsi="Arial" w:cs="Arial"/>
                <w:u w:val="single"/>
              </w:rPr>
              <w:lastRenderedPageBreak/>
              <w:t>Activity 4: Learning Styles</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Making learning easier: get to know yourself and your learning style</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The group should watch a video about learning styles together: </w:t>
            </w:r>
            <w:hyperlink r:id="rId9">
              <w:r>
                <w:rPr>
                  <w:rFonts w:ascii="Arial" w:eastAsia="Arial" w:hAnsi="Arial" w:cs="Arial"/>
                  <w:color w:val="0000FF"/>
                  <w:u w:val="single"/>
                </w:rPr>
                <w:t>https://www.youtube.com/watch?v=_IopcOwfsoU</w:t>
              </w:r>
            </w:hyperlink>
            <w:r>
              <w:rPr>
                <w:rFonts w:ascii="Arial" w:eastAsia="Arial" w:hAnsi="Arial" w:cs="Arial"/>
                <w:color w:val="000000"/>
              </w:rPr>
              <w:t xml:space="preserve"> </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Then, the group </w:t>
            </w:r>
            <w:r>
              <w:rPr>
                <w:rFonts w:ascii="Arial" w:eastAsia="Arial" w:hAnsi="Arial" w:cs="Arial"/>
                <w:color w:val="000000"/>
              </w:rPr>
              <w:t xml:space="preserve">discusses which learning style(s) fit them best. The trainer should try to help them to make connections to the previous discussion, where the participants indicated how, when </w:t>
            </w:r>
            <w:r>
              <w:rPr>
                <w:rFonts w:ascii="Arial" w:eastAsia="Arial" w:hAnsi="Arial" w:cs="Arial"/>
              </w:rPr>
              <w:t>and</w:t>
            </w:r>
            <w:r>
              <w:rPr>
                <w:rFonts w:ascii="Arial" w:eastAsia="Arial" w:hAnsi="Arial" w:cs="Arial"/>
                <w:color w:val="000000"/>
              </w:rPr>
              <w:t xml:space="preserve"> what they find easy or difficult to learn. </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The participants will have </w:t>
            </w:r>
            <w:r>
              <w:rPr>
                <w:rFonts w:ascii="Arial" w:eastAsia="Arial" w:hAnsi="Arial" w:cs="Arial"/>
              </w:rPr>
              <w:t>a cha</w:t>
            </w:r>
            <w:r>
              <w:rPr>
                <w:rFonts w:ascii="Arial" w:eastAsia="Arial" w:hAnsi="Arial" w:cs="Arial"/>
              </w:rPr>
              <w:t>nce</w:t>
            </w:r>
            <w:r>
              <w:rPr>
                <w:rFonts w:ascii="Arial" w:eastAsia="Arial" w:hAnsi="Arial" w:cs="Arial"/>
                <w:color w:val="000000"/>
              </w:rPr>
              <w:t xml:space="preserve"> to make a self-assessment, which learning type they are, in the self-directed learning phase after the F2F session. </w:t>
            </w:r>
          </w:p>
        </w:tc>
        <w:tc>
          <w:tcPr>
            <w:tcW w:w="1559" w:type="dxa"/>
            <w:shd w:val="clear" w:color="auto" w:fill="FFFFFF"/>
          </w:tcPr>
          <w:p w:rsidR="00AB4244" w:rsidRDefault="00FC6CD7">
            <w:pPr>
              <w:rPr>
                <w:rFonts w:ascii="Arial" w:eastAsia="Arial" w:hAnsi="Arial" w:cs="Arial"/>
                <w:u w:val="single"/>
              </w:rPr>
            </w:pPr>
            <w:r>
              <w:rPr>
                <w:rFonts w:ascii="Arial" w:eastAsia="Arial" w:hAnsi="Arial" w:cs="Arial"/>
                <w:u w:val="single"/>
              </w:rPr>
              <w:t>15 minutes</w:t>
            </w:r>
          </w:p>
          <w:p w:rsidR="00AB4244" w:rsidRDefault="00AB4244">
            <w:pPr>
              <w:rPr>
                <w:rFonts w:ascii="Arial" w:eastAsia="Arial" w:hAnsi="Arial" w:cs="Arial"/>
                <w:u w:val="single"/>
              </w:rPr>
            </w:pPr>
          </w:p>
          <w:p w:rsidR="00AB4244" w:rsidRDefault="00AB4244">
            <w:pPr>
              <w:rPr>
                <w:rFonts w:ascii="Arial" w:eastAsia="Arial" w:hAnsi="Arial" w:cs="Arial"/>
                <w:u w:val="single"/>
              </w:rPr>
            </w:pPr>
          </w:p>
        </w:tc>
        <w:tc>
          <w:tcPr>
            <w:tcW w:w="2977" w:type="dxa"/>
            <w:shd w:val="clear" w:color="auto" w:fill="FFFFFF"/>
          </w:tcPr>
          <w:p w:rsidR="00AB4244" w:rsidRDefault="00FC6CD7">
            <w:pPr>
              <w:jc w:val="center"/>
              <w:rPr>
                <w:rFonts w:ascii="Arial" w:eastAsia="Arial" w:hAnsi="Arial" w:cs="Arial"/>
              </w:rPr>
            </w:pPr>
            <w:r>
              <w:rPr>
                <w:rFonts w:ascii="Arial" w:eastAsia="Arial" w:hAnsi="Arial" w:cs="Arial"/>
              </w:rPr>
              <w:t>Training venue with IT equipment for all participants;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Flipchart and markers;</w:t>
            </w:r>
          </w:p>
          <w:p w:rsidR="00AB4244" w:rsidRDefault="00AB4244">
            <w:pPr>
              <w:rPr>
                <w:rFonts w:ascii="Arial" w:eastAsia="Arial" w:hAnsi="Arial" w:cs="Arial"/>
              </w:rPr>
            </w:pPr>
          </w:p>
          <w:p w:rsidR="00AB4244" w:rsidRDefault="00FC6CD7">
            <w:pPr>
              <w:jc w:val="center"/>
              <w:rPr>
                <w:rFonts w:ascii="Arial" w:eastAsia="Arial" w:hAnsi="Arial" w:cs="Arial"/>
              </w:rPr>
            </w:pPr>
            <w:r>
              <w:rPr>
                <w:rFonts w:ascii="Arial" w:eastAsia="Arial" w:hAnsi="Arial" w:cs="Arial"/>
              </w:rPr>
              <w:t>Pens and note-taking materials for partici</w:t>
            </w:r>
            <w:r>
              <w:rPr>
                <w:rFonts w:ascii="Arial" w:eastAsia="Arial" w:hAnsi="Arial" w:cs="Arial"/>
              </w:rPr>
              <w:t>pants</w:t>
            </w:r>
          </w:p>
          <w:p w:rsidR="00AB4244" w:rsidRDefault="00AB4244">
            <w:pPr>
              <w:jc w:val="center"/>
              <w:rPr>
                <w:rFonts w:ascii="Arial" w:eastAsia="Arial" w:hAnsi="Arial" w:cs="Arial"/>
              </w:rPr>
            </w:pPr>
          </w:p>
          <w:p w:rsidR="00AB4244" w:rsidRDefault="00FC6CD7">
            <w:pPr>
              <w:jc w:val="center"/>
              <w:rPr>
                <w:rFonts w:ascii="Arial" w:eastAsia="Arial" w:hAnsi="Arial" w:cs="Arial"/>
                <w:b/>
              </w:rPr>
            </w:pPr>
            <w:r>
              <w:rPr>
                <w:rFonts w:ascii="Arial" w:eastAsia="Arial" w:hAnsi="Arial" w:cs="Arial"/>
                <w:b/>
              </w:rPr>
              <w:t>PPP</w:t>
            </w:r>
          </w:p>
          <w:p w:rsidR="00AB4244" w:rsidRDefault="00AB4244">
            <w:pPr>
              <w:jc w:val="center"/>
              <w:rPr>
                <w:rFonts w:ascii="Arial" w:eastAsia="Arial" w:hAnsi="Arial" w:cs="Arial"/>
              </w:rPr>
            </w:pPr>
          </w:p>
        </w:tc>
        <w:tc>
          <w:tcPr>
            <w:tcW w:w="3118" w:type="dxa"/>
            <w:shd w:val="clear" w:color="auto" w:fill="FFFFFF"/>
          </w:tcPr>
          <w:p w:rsidR="00AB4244" w:rsidRDefault="00FC6CD7">
            <w:pPr>
              <w:jc w:val="center"/>
              <w:rPr>
                <w:rFonts w:ascii="Arial" w:eastAsia="Arial" w:hAnsi="Arial" w:cs="Arial"/>
              </w:rPr>
            </w:pPr>
            <w:r>
              <w:rPr>
                <w:rFonts w:ascii="Arial" w:eastAsia="Arial" w:hAnsi="Arial" w:cs="Arial"/>
              </w:rPr>
              <w:t>Participants will engage in all group activities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&lt;Add more as required&gt;</w:t>
            </w: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tc>
      </w:tr>
      <w:tr w:rsidR="00AB4244">
        <w:trPr>
          <w:trHeight w:val="3769"/>
        </w:trPr>
        <w:tc>
          <w:tcPr>
            <w:tcW w:w="6204" w:type="dxa"/>
            <w:shd w:val="clear" w:color="auto" w:fill="FFFFFF"/>
          </w:tcPr>
          <w:p w:rsidR="00AB4244" w:rsidRDefault="00FC6CD7">
            <w:pPr>
              <w:spacing w:line="360" w:lineRule="auto"/>
              <w:rPr>
                <w:rFonts w:ascii="Arial" w:eastAsia="Arial" w:hAnsi="Arial" w:cs="Arial"/>
                <w:u w:val="single"/>
              </w:rPr>
            </w:pPr>
            <w:r>
              <w:rPr>
                <w:rFonts w:ascii="Arial" w:eastAsia="Arial" w:hAnsi="Arial" w:cs="Arial"/>
                <w:u w:val="single"/>
              </w:rPr>
              <w:lastRenderedPageBreak/>
              <w:t>Activity 5: Motivation</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u w:val="single"/>
              </w:rPr>
            </w:pPr>
            <w:r>
              <w:rPr>
                <w:rFonts w:ascii="Arial" w:eastAsia="Arial" w:hAnsi="Arial" w:cs="Arial"/>
                <w:color w:val="000000"/>
              </w:rPr>
              <w:t xml:space="preserve">The trainer summarises briefly what was discussed in this session and asks </w:t>
            </w:r>
            <w:r>
              <w:rPr>
                <w:rFonts w:ascii="Arial" w:eastAsia="Arial" w:hAnsi="Arial" w:cs="Arial"/>
              </w:rPr>
              <w:t>learners what</w:t>
            </w:r>
            <w:r>
              <w:rPr>
                <w:rFonts w:ascii="Arial" w:eastAsia="Arial" w:hAnsi="Arial" w:cs="Arial"/>
                <w:color w:val="000000"/>
              </w:rPr>
              <w:t xml:space="preserve"> has been missing. </w:t>
            </w:r>
            <w:r>
              <w:rPr>
                <w:rFonts w:ascii="Wingdings" w:eastAsia="Wingdings" w:hAnsi="Wingdings" w:cs="Wingdings"/>
                <w:color w:val="000000"/>
              </w:rPr>
              <w:t>🡪</w:t>
            </w:r>
            <w:r>
              <w:rPr>
                <w:rFonts w:ascii="Arial" w:eastAsia="Arial" w:hAnsi="Arial" w:cs="Arial"/>
                <w:color w:val="000000"/>
              </w:rPr>
              <w:t xml:space="preserve"> WHY we are learning</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u w:val="single"/>
              </w:rPr>
            </w:pPr>
            <w:r>
              <w:rPr>
                <w:rFonts w:ascii="Arial" w:eastAsia="Arial" w:hAnsi="Arial" w:cs="Arial"/>
                <w:color w:val="000000"/>
              </w:rPr>
              <w:t xml:space="preserve">To achieve an overlap of the things we have to learn and the things we want to learn, we need a key to unlock the potential: Motivation. </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u w:val="single"/>
              </w:rPr>
            </w:pPr>
            <w:r>
              <w:rPr>
                <w:rFonts w:ascii="Arial" w:eastAsia="Arial" w:hAnsi="Arial" w:cs="Arial"/>
                <w:color w:val="000000"/>
              </w:rPr>
              <w:t>The trainer asks the learners what motivates them to start and to keep going.</w:t>
            </w:r>
          </w:p>
          <w:p w:rsidR="00AB4244" w:rsidRDefault="00FC6CD7">
            <w:pPr>
              <w:numPr>
                <w:ilvl w:val="0"/>
                <w:numId w:val="1"/>
              </w:numPr>
              <w:pBdr>
                <w:top w:val="nil"/>
                <w:left w:val="nil"/>
                <w:bottom w:val="nil"/>
                <w:right w:val="nil"/>
                <w:between w:val="nil"/>
              </w:pBdr>
              <w:spacing w:line="360" w:lineRule="auto"/>
              <w:rPr>
                <w:rFonts w:ascii="Arial" w:eastAsia="Arial" w:hAnsi="Arial" w:cs="Arial"/>
                <w:color w:val="000000"/>
                <w:u w:val="single"/>
              </w:rPr>
            </w:pPr>
            <w:r>
              <w:rPr>
                <w:rFonts w:ascii="Arial" w:eastAsia="Arial" w:hAnsi="Arial" w:cs="Arial"/>
                <w:color w:val="000000"/>
              </w:rPr>
              <w:t>There are some examples visualised on th</w:t>
            </w:r>
            <w:r>
              <w:rPr>
                <w:rFonts w:ascii="Arial" w:eastAsia="Arial" w:hAnsi="Arial" w:cs="Arial"/>
                <w:color w:val="000000"/>
              </w:rPr>
              <w:t xml:space="preserve">e PPP (text in the notes).  </w:t>
            </w:r>
          </w:p>
        </w:tc>
        <w:tc>
          <w:tcPr>
            <w:tcW w:w="1559" w:type="dxa"/>
            <w:shd w:val="clear" w:color="auto" w:fill="FFFFFF"/>
          </w:tcPr>
          <w:p w:rsidR="00AB4244" w:rsidRDefault="00FC6CD7">
            <w:pPr>
              <w:rPr>
                <w:rFonts w:ascii="Arial" w:eastAsia="Arial" w:hAnsi="Arial" w:cs="Arial"/>
                <w:u w:val="single"/>
              </w:rPr>
            </w:pPr>
            <w:r>
              <w:rPr>
                <w:rFonts w:ascii="Arial" w:eastAsia="Arial" w:hAnsi="Arial" w:cs="Arial"/>
                <w:u w:val="single"/>
              </w:rPr>
              <w:t>10 minutes</w:t>
            </w:r>
          </w:p>
          <w:p w:rsidR="00AB4244" w:rsidRDefault="00AB4244">
            <w:pPr>
              <w:rPr>
                <w:rFonts w:ascii="Arial" w:eastAsia="Arial" w:hAnsi="Arial" w:cs="Arial"/>
                <w:u w:val="single"/>
              </w:rPr>
            </w:pPr>
          </w:p>
          <w:p w:rsidR="00AB4244" w:rsidRDefault="00AB4244">
            <w:pPr>
              <w:rPr>
                <w:rFonts w:ascii="Arial" w:eastAsia="Arial" w:hAnsi="Arial" w:cs="Arial"/>
                <w:u w:val="single"/>
              </w:rPr>
            </w:pPr>
          </w:p>
        </w:tc>
        <w:tc>
          <w:tcPr>
            <w:tcW w:w="2977" w:type="dxa"/>
            <w:shd w:val="clear" w:color="auto" w:fill="FFFFFF"/>
          </w:tcPr>
          <w:p w:rsidR="00AB4244" w:rsidRDefault="00FC6CD7">
            <w:pPr>
              <w:jc w:val="center"/>
              <w:rPr>
                <w:rFonts w:ascii="Arial" w:eastAsia="Arial" w:hAnsi="Arial" w:cs="Arial"/>
              </w:rPr>
            </w:pPr>
            <w:r>
              <w:rPr>
                <w:rFonts w:ascii="Arial" w:eastAsia="Arial" w:hAnsi="Arial" w:cs="Arial"/>
              </w:rPr>
              <w:t>Training venue with IT equipment for all participants;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Flipchart and markers;</w:t>
            </w:r>
          </w:p>
          <w:p w:rsidR="00AB4244" w:rsidRDefault="00AB4244">
            <w:pPr>
              <w:rPr>
                <w:rFonts w:ascii="Arial" w:eastAsia="Arial" w:hAnsi="Arial" w:cs="Arial"/>
              </w:rPr>
            </w:pPr>
          </w:p>
          <w:p w:rsidR="00AB4244" w:rsidRDefault="00FC6CD7">
            <w:pPr>
              <w:jc w:val="center"/>
              <w:rPr>
                <w:rFonts w:ascii="Arial" w:eastAsia="Arial" w:hAnsi="Arial" w:cs="Arial"/>
              </w:rPr>
            </w:pPr>
            <w:r>
              <w:rPr>
                <w:rFonts w:ascii="Arial" w:eastAsia="Arial" w:hAnsi="Arial" w:cs="Arial"/>
              </w:rPr>
              <w:t>Pens and note-taking materials for participants</w:t>
            </w:r>
          </w:p>
          <w:p w:rsidR="00AB4244" w:rsidRDefault="00AB4244">
            <w:pPr>
              <w:jc w:val="center"/>
              <w:rPr>
                <w:rFonts w:ascii="Arial" w:eastAsia="Arial" w:hAnsi="Arial" w:cs="Arial"/>
              </w:rPr>
            </w:pPr>
          </w:p>
          <w:p w:rsidR="00AB4244" w:rsidRDefault="00FC6CD7">
            <w:pPr>
              <w:jc w:val="center"/>
              <w:rPr>
                <w:rFonts w:ascii="Arial" w:eastAsia="Arial" w:hAnsi="Arial" w:cs="Arial"/>
                <w:b/>
              </w:rPr>
            </w:pPr>
            <w:r>
              <w:rPr>
                <w:rFonts w:ascii="Arial" w:eastAsia="Arial" w:hAnsi="Arial" w:cs="Arial"/>
                <w:b/>
              </w:rPr>
              <w:t>PPP</w:t>
            </w:r>
          </w:p>
          <w:p w:rsidR="00AB4244" w:rsidRDefault="00AB4244">
            <w:pPr>
              <w:jc w:val="center"/>
              <w:rPr>
                <w:rFonts w:ascii="Arial" w:eastAsia="Arial" w:hAnsi="Arial" w:cs="Arial"/>
              </w:rPr>
            </w:pPr>
          </w:p>
          <w:p w:rsidR="00AB4244" w:rsidRDefault="00AB4244">
            <w:pPr>
              <w:jc w:val="center"/>
              <w:rPr>
                <w:rFonts w:ascii="Arial" w:eastAsia="Arial" w:hAnsi="Arial" w:cs="Arial"/>
                <w:b/>
              </w:rPr>
            </w:pPr>
          </w:p>
        </w:tc>
        <w:tc>
          <w:tcPr>
            <w:tcW w:w="3118" w:type="dxa"/>
            <w:shd w:val="clear" w:color="auto" w:fill="FFFFFF"/>
          </w:tcPr>
          <w:p w:rsidR="00AB4244" w:rsidRDefault="00FC6CD7">
            <w:pPr>
              <w:jc w:val="center"/>
              <w:rPr>
                <w:rFonts w:ascii="Arial" w:eastAsia="Arial" w:hAnsi="Arial" w:cs="Arial"/>
              </w:rPr>
            </w:pPr>
            <w:r>
              <w:rPr>
                <w:rFonts w:ascii="Arial" w:eastAsia="Arial" w:hAnsi="Arial" w:cs="Arial"/>
              </w:rPr>
              <w:t>Participants will engage in all group activities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&lt;Add more as required&gt;</w:t>
            </w: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p w:rsidR="00AB4244" w:rsidRDefault="00AB4244">
            <w:pPr>
              <w:jc w:val="center"/>
              <w:rPr>
                <w:rFonts w:ascii="Arial" w:eastAsia="Arial" w:hAnsi="Arial" w:cs="Arial"/>
              </w:rPr>
            </w:pPr>
          </w:p>
        </w:tc>
      </w:tr>
      <w:tr w:rsidR="00AB4244">
        <w:trPr>
          <w:trHeight w:val="841"/>
        </w:trPr>
        <w:tc>
          <w:tcPr>
            <w:tcW w:w="6204" w:type="dxa"/>
            <w:shd w:val="clear" w:color="auto" w:fill="FFFFFF"/>
          </w:tcPr>
          <w:p w:rsidR="00AB4244" w:rsidRDefault="00FC6CD7">
            <w:pPr>
              <w:spacing w:line="360" w:lineRule="auto"/>
              <w:rPr>
                <w:rFonts w:ascii="Arial" w:eastAsia="Arial" w:hAnsi="Arial" w:cs="Arial"/>
                <w:u w:val="single"/>
              </w:rPr>
            </w:pPr>
            <w:r>
              <w:rPr>
                <w:rFonts w:ascii="Arial" w:eastAsia="Arial" w:hAnsi="Arial" w:cs="Arial"/>
                <w:u w:val="single"/>
              </w:rPr>
              <w:t>Activity 6: Learning Plan</w:t>
            </w:r>
          </w:p>
          <w:p w:rsidR="00AB4244" w:rsidRDefault="00FC6CD7">
            <w:pPr>
              <w:numPr>
                <w:ilvl w:val="0"/>
                <w:numId w:val="4"/>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The trainer asks if participants already have learning strategies in use. </w:t>
            </w:r>
          </w:p>
          <w:p w:rsidR="00AB4244" w:rsidRDefault="00FC6CD7">
            <w:pPr>
              <w:numPr>
                <w:ilvl w:val="0"/>
                <w:numId w:val="4"/>
              </w:numPr>
              <w:pBdr>
                <w:top w:val="nil"/>
                <w:left w:val="nil"/>
                <w:bottom w:val="nil"/>
                <w:right w:val="nil"/>
                <w:between w:val="nil"/>
              </w:pBdr>
              <w:spacing w:line="360" w:lineRule="auto"/>
              <w:rPr>
                <w:rFonts w:ascii="Arial" w:eastAsia="Arial" w:hAnsi="Arial" w:cs="Arial"/>
                <w:color w:val="000000"/>
                <w:u w:val="single"/>
              </w:rPr>
            </w:pPr>
            <w:r>
              <w:rPr>
                <w:rFonts w:ascii="Arial" w:eastAsia="Arial" w:hAnsi="Arial" w:cs="Arial"/>
                <w:color w:val="000000"/>
              </w:rPr>
              <w:t xml:space="preserve">The trainer gives a brief </w:t>
            </w:r>
            <w:r>
              <w:rPr>
                <w:rFonts w:ascii="Arial" w:eastAsia="Arial" w:hAnsi="Arial" w:cs="Arial"/>
              </w:rPr>
              <w:t>input on what</w:t>
            </w:r>
            <w:r>
              <w:rPr>
                <w:rFonts w:ascii="Arial" w:eastAsia="Arial" w:hAnsi="Arial" w:cs="Arial"/>
                <w:color w:val="000000"/>
              </w:rPr>
              <w:t xml:space="preserve"> a learning plan is by covering the basic structure (mail goals, milestones/</w:t>
            </w:r>
            <w:proofErr w:type="spellStart"/>
            <w:r>
              <w:rPr>
                <w:rFonts w:ascii="Arial" w:eastAsia="Arial" w:hAnsi="Arial" w:cs="Arial"/>
                <w:color w:val="000000"/>
              </w:rPr>
              <w:t>subgoals</w:t>
            </w:r>
            <w:proofErr w:type="spellEnd"/>
            <w:r>
              <w:rPr>
                <w:rFonts w:ascii="Arial" w:eastAsia="Arial" w:hAnsi="Arial" w:cs="Arial"/>
                <w:color w:val="000000"/>
              </w:rPr>
              <w:t xml:space="preserve">, actions to reach the milestones) and explaining that the learning goals should be SMART (specific, measurable, achievable, relevant, time-bound). </w:t>
            </w:r>
          </w:p>
          <w:p w:rsidR="00AB4244" w:rsidRDefault="00FC6CD7">
            <w:pPr>
              <w:numPr>
                <w:ilvl w:val="0"/>
                <w:numId w:val="4"/>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lastRenderedPageBreak/>
              <w:t>The trainer can show ex</w:t>
            </w:r>
            <w:r>
              <w:rPr>
                <w:rFonts w:ascii="Arial" w:eastAsia="Arial" w:hAnsi="Arial" w:cs="Arial"/>
                <w:color w:val="000000"/>
              </w:rPr>
              <w:t xml:space="preserve">amples of learning plans such as the provided template. </w:t>
            </w:r>
          </w:p>
        </w:tc>
        <w:tc>
          <w:tcPr>
            <w:tcW w:w="1559" w:type="dxa"/>
            <w:shd w:val="clear" w:color="auto" w:fill="FFFFFF"/>
          </w:tcPr>
          <w:p w:rsidR="00AB4244" w:rsidRDefault="00FC6CD7">
            <w:pPr>
              <w:rPr>
                <w:rFonts w:ascii="Arial" w:eastAsia="Arial" w:hAnsi="Arial" w:cs="Arial"/>
                <w:u w:val="single"/>
              </w:rPr>
            </w:pPr>
            <w:r>
              <w:rPr>
                <w:rFonts w:ascii="Arial" w:eastAsia="Arial" w:hAnsi="Arial" w:cs="Arial"/>
                <w:u w:val="single"/>
              </w:rPr>
              <w:lastRenderedPageBreak/>
              <w:t>10 minutes</w:t>
            </w:r>
          </w:p>
        </w:tc>
        <w:tc>
          <w:tcPr>
            <w:tcW w:w="2977" w:type="dxa"/>
            <w:shd w:val="clear" w:color="auto" w:fill="FFFFFF"/>
          </w:tcPr>
          <w:p w:rsidR="00AB4244" w:rsidRDefault="00AB4244">
            <w:pPr>
              <w:jc w:val="center"/>
              <w:rPr>
                <w:rFonts w:ascii="Arial" w:eastAsia="Arial" w:hAnsi="Arial" w:cs="Arial"/>
              </w:rPr>
            </w:pPr>
          </w:p>
        </w:tc>
        <w:tc>
          <w:tcPr>
            <w:tcW w:w="3118" w:type="dxa"/>
            <w:shd w:val="clear" w:color="auto" w:fill="FFFFFF"/>
          </w:tcPr>
          <w:p w:rsidR="00AB4244" w:rsidRDefault="00AB4244">
            <w:pPr>
              <w:jc w:val="center"/>
              <w:rPr>
                <w:rFonts w:ascii="Arial" w:eastAsia="Arial" w:hAnsi="Arial" w:cs="Arial"/>
              </w:rPr>
            </w:pPr>
          </w:p>
        </w:tc>
      </w:tr>
      <w:tr w:rsidR="00AB4244">
        <w:trPr>
          <w:trHeight w:val="692"/>
        </w:trPr>
        <w:tc>
          <w:tcPr>
            <w:tcW w:w="6204" w:type="dxa"/>
            <w:shd w:val="clear" w:color="auto" w:fill="FFFFFF"/>
          </w:tcPr>
          <w:p w:rsidR="00AB4244" w:rsidRDefault="00FC6CD7">
            <w:pPr>
              <w:spacing w:line="360" w:lineRule="auto"/>
              <w:rPr>
                <w:rFonts w:ascii="Arial" w:eastAsia="Arial" w:hAnsi="Arial" w:cs="Arial"/>
                <w:u w:val="single"/>
              </w:rPr>
            </w:pPr>
            <w:r>
              <w:rPr>
                <w:rFonts w:ascii="Arial" w:eastAsia="Arial" w:hAnsi="Arial" w:cs="Arial"/>
                <w:u w:val="single"/>
              </w:rPr>
              <w:t>Workshop Closing</w:t>
            </w:r>
          </w:p>
          <w:p w:rsidR="00AB4244" w:rsidRDefault="00FC6CD7">
            <w:pPr>
              <w:numPr>
                <w:ilvl w:val="0"/>
                <w:numId w:val="3"/>
              </w:numPr>
              <w:pBdr>
                <w:top w:val="nil"/>
                <w:left w:val="nil"/>
                <w:bottom w:val="nil"/>
                <w:right w:val="nil"/>
                <w:between w:val="nil"/>
              </w:pBdr>
              <w:spacing w:line="276" w:lineRule="auto"/>
              <w:rPr>
                <w:rFonts w:ascii="Arial" w:eastAsia="Arial" w:hAnsi="Arial" w:cs="Arial"/>
                <w:color w:val="000000"/>
                <w:sz w:val="28"/>
                <w:szCs w:val="28"/>
                <w:u w:val="single"/>
              </w:rPr>
            </w:pPr>
            <w:r>
              <w:rPr>
                <w:rFonts w:ascii="Arial" w:eastAsia="Arial" w:hAnsi="Arial" w:cs="Arial"/>
                <w:color w:val="000000"/>
              </w:rPr>
              <w:t>The trainer takes 5 minutes to debrief the previous exercise. How did the participants feel? Did they find the exercise helpful?</w:t>
            </w:r>
          </w:p>
          <w:p w:rsidR="00AB4244" w:rsidRDefault="00FC6CD7">
            <w:pPr>
              <w:numPr>
                <w:ilvl w:val="0"/>
                <w:numId w:val="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The trainer should answer any open questions</w:t>
            </w:r>
          </w:p>
          <w:p w:rsidR="00AB4244" w:rsidRDefault="00FC6CD7">
            <w:pPr>
              <w:numPr>
                <w:ilvl w:val="0"/>
                <w:numId w:val="3"/>
              </w:numPr>
              <w:pBdr>
                <w:top w:val="nil"/>
                <w:left w:val="nil"/>
                <w:bottom w:val="nil"/>
                <w:right w:val="nil"/>
                <w:between w:val="nil"/>
              </w:pBdr>
              <w:spacing w:line="276" w:lineRule="auto"/>
              <w:rPr>
                <w:rFonts w:ascii="Arial" w:eastAsia="Arial" w:hAnsi="Arial" w:cs="Arial"/>
                <w:color w:val="000000"/>
                <w:sz w:val="28"/>
                <w:szCs w:val="28"/>
                <w:u w:val="single"/>
              </w:rPr>
            </w:pPr>
            <w:r>
              <w:rPr>
                <w:rFonts w:ascii="Arial" w:eastAsia="Arial" w:hAnsi="Arial" w:cs="Arial"/>
                <w:color w:val="000000"/>
              </w:rPr>
              <w:t>The trainer gives an outlook and instructions on the self-directed learning phase</w:t>
            </w:r>
          </w:p>
        </w:tc>
        <w:tc>
          <w:tcPr>
            <w:tcW w:w="1559" w:type="dxa"/>
            <w:shd w:val="clear" w:color="auto" w:fill="FFFFFF"/>
          </w:tcPr>
          <w:p w:rsidR="00AB4244" w:rsidRDefault="00FC6CD7">
            <w:pPr>
              <w:rPr>
                <w:rFonts w:ascii="Arial" w:eastAsia="Arial" w:hAnsi="Arial" w:cs="Arial"/>
                <w:u w:val="single"/>
              </w:rPr>
            </w:pPr>
            <w:r>
              <w:rPr>
                <w:rFonts w:ascii="Arial" w:eastAsia="Arial" w:hAnsi="Arial" w:cs="Arial"/>
                <w:u w:val="single"/>
              </w:rPr>
              <w:t>10 minutes</w:t>
            </w:r>
          </w:p>
          <w:p w:rsidR="00AB4244" w:rsidRDefault="00AB4244">
            <w:pPr>
              <w:rPr>
                <w:rFonts w:ascii="Arial" w:eastAsia="Arial" w:hAnsi="Arial" w:cs="Arial"/>
                <w:u w:val="single"/>
              </w:rPr>
            </w:pPr>
          </w:p>
          <w:p w:rsidR="00AB4244" w:rsidRDefault="00AB4244">
            <w:pPr>
              <w:rPr>
                <w:rFonts w:ascii="Arial" w:eastAsia="Arial" w:hAnsi="Arial" w:cs="Arial"/>
                <w:u w:val="single"/>
              </w:rPr>
            </w:pPr>
          </w:p>
        </w:tc>
        <w:tc>
          <w:tcPr>
            <w:tcW w:w="2977" w:type="dxa"/>
            <w:shd w:val="clear" w:color="auto" w:fill="FFFFFF"/>
          </w:tcPr>
          <w:p w:rsidR="00AB4244" w:rsidRDefault="00FC6CD7">
            <w:pPr>
              <w:jc w:val="center"/>
              <w:rPr>
                <w:rFonts w:ascii="Arial" w:eastAsia="Arial" w:hAnsi="Arial" w:cs="Arial"/>
              </w:rPr>
            </w:pPr>
            <w:r>
              <w:rPr>
                <w:rFonts w:ascii="Arial" w:eastAsia="Arial" w:hAnsi="Arial" w:cs="Arial"/>
              </w:rPr>
              <w:t>Training venue with IT equipment for all participants;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Flipchart and markers;</w:t>
            </w:r>
          </w:p>
          <w:p w:rsidR="00AB4244" w:rsidRDefault="00AB4244">
            <w:pPr>
              <w:rPr>
                <w:rFonts w:ascii="Arial" w:eastAsia="Arial" w:hAnsi="Arial" w:cs="Arial"/>
              </w:rPr>
            </w:pPr>
          </w:p>
          <w:p w:rsidR="00AB4244" w:rsidRDefault="00FC6CD7">
            <w:pPr>
              <w:jc w:val="center"/>
              <w:rPr>
                <w:rFonts w:ascii="Arial" w:eastAsia="Arial" w:hAnsi="Arial" w:cs="Arial"/>
              </w:rPr>
            </w:pPr>
            <w:r>
              <w:rPr>
                <w:rFonts w:ascii="Arial" w:eastAsia="Arial" w:hAnsi="Arial" w:cs="Arial"/>
              </w:rPr>
              <w:t>Pens and note-taking materials for p</w:t>
            </w:r>
            <w:r>
              <w:rPr>
                <w:rFonts w:ascii="Arial" w:eastAsia="Arial" w:hAnsi="Arial" w:cs="Arial"/>
              </w:rPr>
              <w:t>articipants</w:t>
            </w:r>
          </w:p>
          <w:p w:rsidR="00AB4244" w:rsidRDefault="00AB4244">
            <w:pPr>
              <w:jc w:val="center"/>
              <w:rPr>
                <w:rFonts w:ascii="Arial" w:eastAsia="Arial" w:hAnsi="Arial" w:cs="Arial"/>
              </w:rPr>
            </w:pPr>
          </w:p>
          <w:p w:rsidR="00AB4244" w:rsidRDefault="00FC6CD7">
            <w:pPr>
              <w:jc w:val="center"/>
              <w:rPr>
                <w:rFonts w:ascii="Arial" w:eastAsia="Arial" w:hAnsi="Arial" w:cs="Arial"/>
                <w:b/>
              </w:rPr>
            </w:pPr>
            <w:r>
              <w:rPr>
                <w:rFonts w:ascii="Arial" w:eastAsia="Arial" w:hAnsi="Arial" w:cs="Arial"/>
                <w:b/>
              </w:rPr>
              <w:t>PPP</w:t>
            </w:r>
          </w:p>
          <w:p w:rsidR="00AB4244" w:rsidRDefault="00AB4244">
            <w:pPr>
              <w:jc w:val="center"/>
              <w:rPr>
                <w:rFonts w:ascii="Arial" w:eastAsia="Arial" w:hAnsi="Arial" w:cs="Arial"/>
              </w:rPr>
            </w:pPr>
          </w:p>
        </w:tc>
        <w:tc>
          <w:tcPr>
            <w:tcW w:w="3118" w:type="dxa"/>
            <w:shd w:val="clear" w:color="auto" w:fill="FFFFFF"/>
          </w:tcPr>
          <w:p w:rsidR="00AB4244" w:rsidRDefault="00FC6CD7">
            <w:pPr>
              <w:jc w:val="center"/>
              <w:rPr>
                <w:rFonts w:ascii="Arial" w:eastAsia="Arial" w:hAnsi="Arial" w:cs="Arial"/>
              </w:rPr>
            </w:pPr>
            <w:r>
              <w:rPr>
                <w:rFonts w:ascii="Arial" w:eastAsia="Arial" w:hAnsi="Arial" w:cs="Arial"/>
              </w:rPr>
              <w:t>Participants will engage in all group activities</w:t>
            </w:r>
          </w:p>
          <w:p w:rsidR="00AB4244" w:rsidRDefault="00AB4244">
            <w:pPr>
              <w:jc w:val="center"/>
              <w:rPr>
                <w:rFonts w:ascii="Arial" w:eastAsia="Arial" w:hAnsi="Arial" w:cs="Arial"/>
              </w:rPr>
            </w:pPr>
          </w:p>
          <w:p w:rsidR="00AB4244" w:rsidRDefault="00FC6CD7">
            <w:pPr>
              <w:jc w:val="center"/>
              <w:rPr>
                <w:rFonts w:ascii="Arial" w:eastAsia="Arial" w:hAnsi="Arial" w:cs="Arial"/>
              </w:rPr>
            </w:pPr>
            <w:r>
              <w:rPr>
                <w:rFonts w:ascii="Arial" w:eastAsia="Arial" w:hAnsi="Arial" w:cs="Arial"/>
              </w:rPr>
              <w:t>&lt;Add more as required&gt;</w:t>
            </w:r>
          </w:p>
        </w:tc>
      </w:tr>
      <w:tr w:rsidR="00AB4244">
        <w:trPr>
          <w:gridAfter w:val="2"/>
          <w:wAfter w:w="6095" w:type="dxa"/>
          <w:trHeight w:val="692"/>
        </w:trPr>
        <w:tc>
          <w:tcPr>
            <w:tcW w:w="6204" w:type="dxa"/>
            <w:shd w:val="clear" w:color="auto" w:fill="D0CECE"/>
          </w:tcPr>
          <w:p w:rsidR="00AB4244" w:rsidRDefault="00FC6CD7">
            <w:pPr>
              <w:spacing w:line="360" w:lineRule="auto"/>
              <w:jc w:val="right"/>
              <w:rPr>
                <w:rFonts w:ascii="Arial" w:eastAsia="Arial" w:hAnsi="Arial" w:cs="Arial"/>
                <w:b/>
                <w:color w:val="000000"/>
              </w:rPr>
            </w:pPr>
            <w:r>
              <w:rPr>
                <w:rFonts w:ascii="Arial" w:eastAsia="Arial" w:hAnsi="Arial" w:cs="Arial"/>
                <w:b/>
                <w:color w:val="000000"/>
              </w:rPr>
              <w:t>Total duration of the sub-module</w:t>
            </w:r>
          </w:p>
        </w:tc>
        <w:tc>
          <w:tcPr>
            <w:tcW w:w="1559" w:type="dxa"/>
            <w:shd w:val="clear" w:color="auto" w:fill="D0CECE"/>
          </w:tcPr>
          <w:p w:rsidR="00AB4244" w:rsidRDefault="00FC6CD7">
            <w:pPr>
              <w:rPr>
                <w:rFonts w:ascii="Arial" w:eastAsia="Arial" w:hAnsi="Arial" w:cs="Arial"/>
                <w:b/>
                <w:color w:val="000000"/>
              </w:rPr>
            </w:pPr>
            <w:r>
              <w:rPr>
                <w:rFonts w:ascii="Arial" w:eastAsia="Arial" w:hAnsi="Arial" w:cs="Arial"/>
                <w:b/>
                <w:color w:val="000000"/>
              </w:rPr>
              <w:t>1,5 hours</w:t>
            </w:r>
          </w:p>
        </w:tc>
      </w:tr>
    </w:tbl>
    <w:p w:rsidR="00AB4244" w:rsidRDefault="00FC6CD7">
      <w:r>
        <w:tab/>
      </w:r>
      <w:r>
        <w:tab/>
      </w:r>
    </w:p>
    <w:p w:rsidR="00AB4244" w:rsidRDefault="00AB4244"/>
    <w:p w:rsidR="00AB4244" w:rsidRDefault="00AB4244"/>
    <w:p w:rsidR="00AB4244" w:rsidRDefault="00FC6CD7">
      <w:pPr>
        <w:pStyle w:val="berschrift1"/>
        <w:rPr>
          <w:b/>
        </w:rPr>
      </w:pPr>
      <w:r>
        <w:rPr>
          <w:b/>
        </w:rPr>
        <w:t>Subunit 2: Self-directed online learning setting</w:t>
      </w:r>
    </w:p>
    <w:p w:rsidR="00AB4244" w:rsidRDefault="00AB4244"/>
    <w:p w:rsidR="00AB4244" w:rsidRDefault="00AB4244"/>
    <w:tbl>
      <w:tblPr>
        <w:tblStyle w:val="a0"/>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AB4244">
        <w:trPr>
          <w:trHeight w:val="692"/>
        </w:trPr>
        <w:tc>
          <w:tcPr>
            <w:tcW w:w="6204" w:type="dxa"/>
            <w:shd w:val="clear" w:color="auto" w:fill="FFFFFF"/>
          </w:tcPr>
          <w:p w:rsidR="00AB4244" w:rsidRDefault="00FC6CD7">
            <w:pPr>
              <w:spacing w:line="360" w:lineRule="auto"/>
              <w:rPr>
                <w:rFonts w:ascii="Arial" w:eastAsia="Arial" w:hAnsi="Arial" w:cs="Arial"/>
                <w:u w:val="single"/>
              </w:rPr>
            </w:pPr>
            <w:r>
              <w:rPr>
                <w:rFonts w:ascii="Arial" w:eastAsia="Arial" w:hAnsi="Arial" w:cs="Arial"/>
                <w:u w:val="single"/>
              </w:rPr>
              <w:t>Self-directed online learning exercise</w:t>
            </w:r>
          </w:p>
          <w:p w:rsidR="00AB4244" w:rsidRDefault="00FC6CD7">
            <w:pPr>
              <w:numPr>
                <w:ilvl w:val="0"/>
                <w:numId w:val="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Find out your learning style by doing an online quiz:</w:t>
            </w:r>
          </w:p>
          <w:p w:rsidR="00AB4244" w:rsidRDefault="00FC6CD7">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Go to www.google.com</w:t>
            </w:r>
          </w:p>
          <w:p w:rsidR="00AB4244" w:rsidRDefault="00FC6CD7">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Search for “what is my learning style”</w:t>
            </w:r>
          </w:p>
          <w:p w:rsidR="00AB4244" w:rsidRDefault="00FC6CD7">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Complete one or two of the suggested quizzes (there are many opportunities that you can use for free and without providing any of your persona</w:t>
            </w:r>
            <w:r>
              <w:rPr>
                <w:rFonts w:ascii="Arial" w:eastAsia="Arial" w:hAnsi="Arial" w:cs="Arial"/>
                <w:color w:val="000000"/>
              </w:rPr>
              <w:t>l data)</w:t>
            </w:r>
          </w:p>
          <w:p w:rsidR="00AB4244" w:rsidRDefault="00FC6CD7">
            <w:pPr>
              <w:numPr>
                <w:ilvl w:val="0"/>
                <w:numId w:val="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Try out different learning styles. </w:t>
            </w:r>
          </w:p>
          <w:p w:rsidR="00AB4244" w:rsidRDefault="00FC6CD7">
            <w:pPr>
              <w:numPr>
                <w:ilvl w:val="0"/>
                <w:numId w:val="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Create your own learning plan using the template </w:t>
            </w:r>
          </w:p>
          <w:p w:rsidR="00AB4244" w:rsidRDefault="00FC6CD7">
            <w:pPr>
              <w:pBdr>
                <w:top w:val="nil"/>
                <w:left w:val="nil"/>
                <w:bottom w:val="nil"/>
                <w:right w:val="nil"/>
                <w:between w:val="nil"/>
              </w:pBdr>
              <w:spacing w:line="276" w:lineRule="auto"/>
              <w:ind w:left="720"/>
              <w:rPr>
                <w:rFonts w:ascii="Arial" w:eastAsia="Arial" w:hAnsi="Arial" w:cs="Arial"/>
                <w:color w:val="000000"/>
              </w:rPr>
            </w:pPr>
            <w:r>
              <w:rPr>
                <w:rFonts w:ascii="Arial" w:eastAsia="Arial" w:hAnsi="Arial" w:cs="Arial"/>
                <w:color w:val="000000"/>
              </w:rPr>
              <w:t>or by creating your own, for example as a mind-map</w:t>
            </w:r>
          </w:p>
          <w:p w:rsidR="00AB4244" w:rsidRDefault="00AB4244">
            <w:pPr>
              <w:pBdr>
                <w:top w:val="nil"/>
                <w:left w:val="nil"/>
                <w:bottom w:val="nil"/>
                <w:right w:val="nil"/>
                <w:between w:val="nil"/>
              </w:pBdr>
              <w:spacing w:line="276" w:lineRule="auto"/>
              <w:ind w:left="720"/>
              <w:rPr>
                <w:rFonts w:ascii="Arial" w:eastAsia="Arial" w:hAnsi="Arial" w:cs="Arial"/>
                <w:color w:val="000000"/>
                <w:sz w:val="28"/>
                <w:szCs w:val="28"/>
                <w:u w:val="single"/>
              </w:rPr>
            </w:pPr>
          </w:p>
        </w:tc>
        <w:tc>
          <w:tcPr>
            <w:tcW w:w="1559" w:type="dxa"/>
            <w:shd w:val="clear" w:color="auto" w:fill="FFFFFF"/>
          </w:tcPr>
          <w:p w:rsidR="00AB4244" w:rsidRDefault="00FC6CD7">
            <w:pPr>
              <w:rPr>
                <w:rFonts w:ascii="Arial" w:eastAsia="Arial" w:hAnsi="Arial" w:cs="Arial"/>
                <w:u w:val="single"/>
              </w:rPr>
            </w:pPr>
            <w:r>
              <w:rPr>
                <w:rFonts w:ascii="Arial" w:eastAsia="Arial" w:hAnsi="Arial" w:cs="Arial"/>
                <w:u w:val="single"/>
              </w:rPr>
              <w:lastRenderedPageBreak/>
              <w:t>60 minutes</w:t>
            </w:r>
          </w:p>
          <w:p w:rsidR="00AB4244" w:rsidRDefault="00AB4244">
            <w:pPr>
              <w:rPr>
                <w:rFonts w:ascii="Arial" w:eastAsia="Arial" w:hAnsi="Arial" w:cs="Arial"/>
                <w:u w:val="single"/>
              </w:rPr>
            </w:pPr>
          </w:p>
          <w:p w:rsidR="00AB4244" w:rsidRDefault="00AB4244">
            <w:pPr>
              <w:rPr>
                <w:rFonts w:ascii="Arial" w:eastAsia="Arial" w:hAnsi="Arial" w:cs="Arial"/>
                <w:u w:val="single"/>
              </w:rPr>
            </w:pPr>
          </w:p>
        </w:tc>
        <w:tc>
          <w:tcPr>
            <w:tcW w:w="2977" w:type="dxa"/>
            <w:shd w:val="clear" w:color="auto" w:fill="FFFFFF"/>
          </w:tcPr>
          <w:p w:rsidR="00AB4244" w:rsidRDefault="00FC6CD7">
            <w:pPr>
              <w:jc w:val="center"/>
              <w:rPr>
                <w:rFonts w:ascii="Arial" w:eastAsia="Arial" w:hAnsi="Arial" w:cs="Arial"/>
              </w:rPr>
            </w:pPr>
            <w:r>
              <w:rPr>
                <w:rFonts w:ascii="Arial" w:eastAsia="Arial" w:hAnsi="Arial" w:cs="Arial"/>
              </w:rPr>
              <w:t>Device with internet access (PC, notebook, tablet, smart phone)</w:t>
            </w:r>
          </w:p>
          <w:p w:rsidR="00AB4244" w:rsidRDefault="00AB4244">
            <w:pPr>
              <w:jc w:val="center"/>
              <w:rPr>
                <w:rFonts w:ascii="Arial" w:eastAsia="Arial" w:hAnsi="Arial" w:cs="Arial"/>
              </w:rPr>
            </w:pPr>
          </w:p>
        </w:tc>
        <w:tc>
          <w:tcPr>
            <w:tcW w:w="3118" w:type="dxa"/>
            <w:shd w:val="clear" w:color="auto" w:fill="FFFFFF"/>
          </w:tcPr>
          <w:p w:rsidR="00AB4244" w:rsidRDefault="00AB4244">
            <w:pPr>
              <w:jc w:val="center"/>
              <w:rPr>
                <w:rFonts w:ascii="Arial" w:eastAsia="Arial" w:hAnsi="Arial" w:cs="Arial"/>
              </w:rPr>
            </w:pPr>
          </w:p>
        </w:tc>
      </w:tr>
      <w:tr w:rsidR="00AB4244">
        <w:trPr>
          <w:gridAfter w:val="2"/>
          <w:wAfter w:w="6095" w:type="dxa"/>
          <w:trHeight w:val="692"/>
        </w:trPr>
        <w:tc>
          <w:tcPr>
            <w:tcW w:w="6204" w:type="dxa"/>
            <w:shd w:val="clear" w:color="auto" w:fill="D0CECE"/>
          </w:tcPr>
          <w:p w:rsidR="00AB4244" w:rsidRDefault="00FC6CD7">
            <w:pPr>
              <w:spacing w:line="360" w:lineRule="auto"/>
              <w:jc w:val="right"/>
              <w:rPr>
                <w:rFonts w:ascii="Arial" w:eastAsia="Arial" w:hAnsi="Arial" w:cs="Arial"/>
                <w:b/>
                <w:color w:val="000000"/>
              </w:rPr>
            </w:pPr>
            <w:r>
              <w:rPr>
                <w:rFonts w:ascii="Arial" w:eastAsia="Arial" w:hAnsi="Arial" w:cs="Arial"/>
                <w:b/>
                <w:color w:val="000000"/>
              </w:rPr>
              <w:t>Total duration of the sub-module</w:t>
            </w:r>
          </w:p>
        </w:tc>
        <w:tc>
          <w:tcPr>
            <w:tcW w:w="1559" w:type="dxa"/>
            <w:shd w:val="clear" w:color="auto" w:fill="D0CECE"/>
          </w:tcPr>
          <w:p w:rsidR="00AB4244" w:rsidRDefault="00FC6CD7">
            <w:pPr>
              <w:rPr>
                <w:rFonts w:ascii="Arial" w:eastAsia="Arial" w:hAnsi="Arial" w:cs="Arial"/>
                <w:b/>
                <w:color w:val="000000"/>
              </w:rPr>
            </w:pPr>
            <w:r>
              <w:rPr>
                <w:rFonts w:ascii="Arial" w:eastAsia="Arial" w:hAnsi="Arial" w:cs="Arial"/>
                <w:b/>
                <w:color w:val="000000"/>
              </w:rPr>
              <w:t>1 hour</w:t>
            </w:r>
          </w:p>
        </w:tc>
      </w:tr>
    </w:tbl>
    <w:p w:rsidR="00AB4244" w:rsidRDefault="00AB4244"/>
    <w:p w:rsidR="00AB4244" w:rsidRDefault="00AB4244"/>
    <w:p w:rsidR="00AB4244" w:rsidRDefault="00AB4244"/>
    <w:p w:rsidR="00AB4244" w:rsidRDefault="00AB4244"/>
    <w:p w:rsidR="00AB4244" w:rsidRDefault="00AB4244"/>
    <w:p w:rsidR="00AB4244" w:rsidRDefault="00AB4244"/>
    <w:p w:rsidR="00AB4244" w:rsidRDefault="00AB4244"/>
    <w:p w:rsidR="00AB4244" w:rsidRDefault="00FC6CD7">
      <w:r>
        <w:br w:type="page"/>
      </w:r>
    </w:p>
    <w:p w:rsidR="00AB4244" w:rsidRDefault="00FC6CD7">
      <w:r>
        <w:rPr>
          <w:noProof/>
        </w:rPr>
        <w:lastRenderedPageBreak/>
        <w:drawing>
          <wp:anchor distT="0" distB="0" distL="114300" distR="114300" simplePos="0" relativeHeight="251660288" behindDoc="0" locked="0" layoutInCell="1" hidden="0" allowOverlap="1">
            <wp:simplePos x="0" y="0"/>
            <wp:positionH relativeFrom="column">
              <wp:posOffset>1</wp:posOffset>
            </wp:positionH>
            <wp:positionV relativeFrom="paragraph">
              <wp:posOffset>-981501</wp:posOffset>
            </wp:positionV>
            <wp:extent cx="10865922" cy="7682286"/>
            <wp:effectExtent l="0" t="0" r="0" b="0"/>
            <wp:wrapNone/>
            <wp:docPr id="21"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0"/>
                    <a:srcRect/>
                    <a:stretch>
                      <a:fillRect/>
                    </a:stretch>
                  </pic:blipFill>
                  <pic:spPr>
                    <a:xfrm>
                      <a:off x="0" y="0"/>
                      <a:ext cx="10865922" cy="7682286"/>
                    </a:xfrm>
                    <a:prstGeom prst="rect">
                      <a:avLst/>
                    </a:prstGeom>
                    <a:ln/>
                  </pic:spPr>
                </pic:pic>
              </a:graphicData>
            </a:graphic>
          </wp:anchor>
        </w:drawing>
      </w:r>
    </w:p>
    <w:p w:rsidR="00AB4244" w:rsidRDefault="00AB4244"/>
    <w:sectPr w:rsidR="00AB4244" w:rsidSect="007C1890">
      <w:headerReference w:type="default" r:id="rId11"/>
      <w:footerReference w:type="default" r:id="rId12"/>
      <w:pgSz w:w="16840" w:h="11900" w:orient="landscape"/>
      <w:pgMar w:top="1843" w:right="1440" w:bottom="1440" w:left="1440" w:header="170" w:footer="39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C6CD7">
      <w:r>
        <w:separator/>
      </w:r>
    </w:p>
  </w:endnote>
  <w:endnote w:type="continuationSeparator" w:id="0">
    <w:p w:rsidR="00000000" w:rsidRDefault="00FC6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Condensed Light">
    <w:altName w:val="Roboto Condensed Light"/>
    <w:panose1 w:val="02000000000000000000"/>
    <w:charset w:val="00"/>
    <w:family w:val="auto"/>
    <w:pitch w:val="variable"/>
    <w:sig w:usb0="E00002F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890" w:rsidRDefault="007C1890" w:rsidP="007C1890">
    <w:pPr>
      <w:pBdr>
        <w:top w:val="nil"/>
        <w:left w:val="nil"/>
        <w:bottom w:val="nil"/>
        <w:right w:val="nil"/>
        <w:between w:val="nil"/>
      </w:pBdr>
      <w:tabs>
        <w:tab w:val="center" w:pos="4153"/>
        <w:tab w:val="right" w:pos="8306"/>
      </w:tabs>
      <w:jc w:val="right"/>
      <w:rPr>
        <w:rFonts w:eastAsia="Roboto Condensed Light" w:cs="Roboto Condensed Light"/>
        <w:color w:val="44546A"/>
      </w:rPr>
    </w:pPr>
    <w:r>
      <w:rPr>
        <w:rFonts w:eastAsia="Roboto Condensed Light" w:cs="Roboto Condensed Light"/>
        <w:color w:val="44546A"/>
      </w:rPr>
      <w:fldChar w:fldCharType="begin"/>
    </w:r>
    <w:r>
      <w:rPr>
        <w:rFonts w:eastAsia="Roboto Condensed Light" w:cs="Roboto Condensed Light"/>
        <w:color w:val="44546A"/>
      </w:rPr>
      <w:instrText>PAGE</w:instrText>
    </w:r>
    <w:r>
      <w:rPr>
        <w:rFonts w:eastAsia="Roboto Condensed Light" w:cs="Roboto Condensed Light"/>
        <w:color w:val="44546A"/>
      </w:rPr>
      <w:fldChar w:fldCharType="separate"/>
    </w:r>
    <w:r>
      <w:rPr>
        <w:rFonts w:eastAsia="Roboto Condensed Light" w:cs="Roboto Condensed Light"/>
        <w:color w:val="44546A"/>
      </w:rPr>
      <w:t>2</w:t>
    </w:r>
    <w:r>
      <w:rPr>
        <w:rFonts w:eastAsia="Roboto Condensed Light" w:cs="Roboto Condensed Light"/>
        <w:color w:val="44546A"/>
      </w:rPr>
      <w:fldChar w:fldCharType="end"/>
    </w:r>
    <w:r>
      <w:rPr>
        <w:noProof/>
      </w:rPr>
      <mc:AlternateContent>
        <mc:Choice Requires="wps">
          <w:drawing>
            <wp:anchor distT="0" distB="0" distL="0" distR="0" simplePos="0" relativeHeight="251663360" behindDoc="1" locked="0" layoutInCell="1" hidden="0" allowOverlap="1" wp14:anchorId="3950DC54" wp14:editId="6E214739">
              <wp:simplePos x="0" y="0"/>
              <wp:positionH relativeFrom="column">
                <wp:posOffset>1460500</wp:posOffset>
              </wp:positionH>
              <wp:positionV relativeFrom="paragraph">
                <wp:posOffset>-88899</wp:posOffset>
              </wp:positionV>
              <wp:extent cx="4297680" cy="485775"/>
              <wp:effectExtent l="0" t="0" r="0" b="0"/>
              <wp:wrapNone/>
              <wp:docPr id="219" name="Rechteck 219"/>
              <wp:cNvGraphicFramePr/>
              <a:graphic xmlns:a="http://schemas.openxmlformats.org/drawingml/2006/main">
                <a:graphicData uri="http://schemas.microsoft.com/office/word/2010/wordprocessingShape">
                  <wps:wsp>
                    <wps:cNvSpPr/>
                    <wps:spPr>
                      <a:xfrm>
                        <a:off x="3201923" y="3541875"/>
                        <a:ext cx="4288155" cy="476250"/>
                      </a:xfrm>
                      <a:prstGeom prst="rect">
                        <a:avLst/>
                      </a:prstGeom>
                      <a:noFill/>
                      <a:ln>
                        <a:noFill/>
                      </a:ln>
                    </wps:spPr>
                    <wps:txbx>
                      <w:txbxContent>
                        <w:p w:rsidR="007C1890" w:rsidRPr="007C1890" w:rsidRDefault="007C1890" w:rsidP="007C1890">
                          <w:pPr>
                            <w:spacing w:after="160" w:line="258" w:lineRule="auto"/>
                            <w:textDirection w:val="btLr"/>
                            <w:rPr>
                              <w:rFonts w:ascii="Roboto Condensed Light" w:eastAsia="Roboto Condensed Light" w:hAnsi="Roboto Condensed Light" w:cs="Roboto Condensed Light"/>
                              <w:color w:val="44546A"/>
                              <w:sz w:val="16"/>
                              <w:lang w:val="en-US" w:eastAsia="el-GR"/>
                            </w:rPr>
                          </w:pPr>
                          <w:r w:rsidRPr="007C1890">
                            <w:rPr>
                              <w:rFonts w:ascii="Roboto Condensed Light" w:eastAsia="Roboto Condensed Light" w:hAnsi="Roboto Condensed Light" w:cs="Roboto Condensed Light"/>
                              <w:color w:val="44546A"/>
                              <w:sz w:val="16"/>
                              <w:lang w:val="en-US" w:eastAsia="el-GR"/>
                            </w:rPr>
                            <w:t>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p w:rsidR="007C1890" w:rsidRDefault="007C1890" w:rsidP="007C189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950DC54" id="Rechteck 219" o:spid="_x0000_s1029" style="position:absolute;left:0;text-align:left;margin-left:115pt;margin-top:-7pt;width:338.4pt;height:38.2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" filled="f" stroked="f">
              <v:textbox inset="2.53958mm,1.2694mm,2.53958mm,1.2694mm">
                <w:txbxContent>
                  <w:p w:rsidR="007C1890" w:rsidRPr="007C1890" w:rsidRDefault="007C1890" w:rsidP="007C1890">
                    <w:pPr>
                      <w:spacing w:after="160" w:line="258" w:lineRule="auto"/>
                      <w:textDirection w:val="btLr"/>
                      <w:rPr>
                        <w:rFonts w:ascii="Roboto Condensed Light" w:eastAsia="Roboto Condensed Light" w:hAnsi="Roboto Condensed Light" w:cs="Roboto Condensed Light"/>
                        <w:color w:val="44546A"/>
                        <w:sz w:val="16"/>
                        <w:lang w:val="en-US" w:eastAsia="el-GR"/>
                      </w:rPr>
                    </w:pPr>
                    <w:r w:rsidRPr="007C1890">
                      <w:rPr>
                        <w:rFonts w:ascii="Roboto Condensed Light" w:eastAsia="Roboto Condensed Light" w:hAnsi="Roboto Condensed Light" w:cs="Roboto Condensed Light"/>
                        <w:color w:val="44546A"/>
                        <w:sz w:val="16"/>
                        <w:lang w:val="en-US" w:eastAsia="el-GR"/>
                      </w:rPr>
                      <w:t>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p w:rsidR="007C1890" w:rsidRDefault="007C1890" w:rsidP="007C1890">
                    <w:pPr>
                      <w:spacing w:line="258" w:lineRule="auto"/>
                      <w:textDirection w:val="btLr"/>
                    </w:pPr>
                  </w:p>
                </w:txbxContent>
              </v:textbox>
            </v:rect>
          </w:pict>
        </mc:Fallback>
      </mc:AlternateContent>
    </w:r>
    <w:r>
      <w:rPr>
        <w:noProof/>
      </w:rPr>
      <w:drawing>
        <wp:anchor distT="0" distB="0" distL="0" distR="0" simplePos="0" relativeHeight="251664384" behindDoc="1" locked="0" layoutInCell="1" hidden="0" allowOverlap="1" wp14:anchorId="0DB64534" wp14:editId="24899A28">
          <wp:simplePos x="0" y="0"/>
          <wp:positionH relativeFrom="column">
            <wp:posOffset>-367664</wp:posOffset>
          </wp:positionH>
          <wp:positionV relativeFrom="paragraph">
            <wp:posOffset>-114934</wp:posOffset>
          </wp:positionV>
          <wp:extent cx="1809750" cy="514350"/>
          <wp:effectExtent l="0" t="0" r="0" b="0"/>
          <wp:wrapNone/>
          <wp:docPr id="225" name="image2.jpg" descr="er_logo"/>
          <wp:cNvGraphicFramePr/>
          <a:graphic xmlns:a="http://schemas.openxmlformats.org/drawingml/2006/main">
            <a:graphicData uri="http://schemas.openxmlformats.org/drawingml/2006/picture">
              <pic:pic xmlns:pic="http://schemas.openxmlformats.org/drawingml/2006/picture">
                <pic:nvPicPr>
                  <pic:cNvPr id="0" name="image2.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p w:rsidR="00AB4244" w:rsidRDefault="00FC6CD7">
    <w:r>
      <w:rPr>
        <w:rFonts w:ascii="Arial" w:eastAsia="Arial" w:hAnsi="Arial" w:cs="Arial"/>
        <w:i/>
        <w:color w:val="000000"/>
        <w:sz w:val="22"/>
        <w:szCs w:val="22"/>
      </w:rPr>
      <w:tab/>
    </w:r>
    <w:r>
      <w:rPr>
        <w:rFonts w:ascii="Arial" w:eastAsia="Arial" w:hAnsi="Arial" w:cs="Arial"/>
        <w:i/>
        <w:color w:val="000000"/>
        <w:sz w:val="22"/>
        <w:szCs w:val="22"/>
      </w:rPr>
      <w:tab/>
    </w:r>
    <w:r>
      <w:rPr>
        <w:rFonts w:ascii="Arial" w:eastAsia="Arial" w:hAnsi="Arial" w:cs="Arial"/>
        <w:i/>
        <w:color w:val="000000"/>
        <w:sz w:val="22"/>
        <w:szCs w:val="22"/>
      </w:rPr>
      <w:tab/>
    </w:r>
    <w:r>
      <w:rPr>
        <w:rFonts w:ascii="Arial" w:eastAsia="Arial" w:hAnsi="Arial" w:cs="Arial"/>
        <w:i/>
        <w:color w:val="000000"/>
        <w:sz w:val="22"/>
        <w:szCs w:val="22"/>
      </w:rPr>
      <w:tab/>
    </w:r>
    <w:r>
      <w:rPr>
        <w:rFonts w:ascii="Arial" w:eastAsia="Arial" w:hAnsi="Arial" w:cs="Arial"/>
        <w:i/>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C6CD7">
      <w:r>
        <w:separator/>
      </w:r>
    </w:p>
  </w:footnote>
  <w:footnote w:type="continuationSeparator" w:id="0">
    <w:p w:rsidR="00000000" w:rsidRDefault="00FC6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890" w:rsidRDefault="007C1890" w:rsidP="007C1890">
    <w:pPr>
      <w:pStyle w:val="berschrift4"/>
    </w:pPr>
    <w:r>
      <w:rPr>
        <w:noProof/>
      </w:rPr>
      <mc:AlternateContent>
        <mc:Choice Requires="wps">
          <w:drawing>
            <wp:anchor distT="45720" distB="45720" distL="114300" distR="114300" simplePos="0" relativeHeight="251661312" behindDoc="0" locked="0" layoutInCell="1" hidden="0" allowOverlap="1" wp14:anchorId="7BB2AFB6" wp14:editId="110BD49A">
              <wp:simplePos x="0" y="0"/>
              <wp:positionH relativeFrom="column">
                <wp:posOffset>375285</wp:posOffset>
              </wp:positionH>
              <wp:positionV relativeFrom="paragraph">
                <wp:posOffset>219075</wp:posOffset>
              </wp:positionV>
              <wp:extent cx="3609340" cy="452120"/>
              <wp:effectExtent l="0" t="0" r="0" b="5080"/>
              <wp:wrapSquare wrapText="bothSides" distT="45720" distB="45720" distL="114300" distR="114300"/>
              <wp:docPr id="218" name="Rechteck 218"/>
              <wp:cNvGraphicFramePr/>
              <a:graphic xmlns:a="http://schemas.openxmlformats.org/drawingml/2006/main">
                <a:graphicData uri="http://schemas.microsoft.com/office/word/2010/wordprocessingShape">
                  <wps:wsp>
                    <wps:cNvSpPr/>
                    <wps:spPr>
                      <a:xfrm>
                        <a:off x="0" y="0"/>
                        <a:ext cx="3609340" cy="452120"/>
                      </a:xfrm>
                      <a:prstGeom prst="rect">
                        <a:avLst/>
                      </a:prstGeom>
                      <a:noFill/>
                      <a:ln>
                        <a:noFill/>
                      </a:ln>
                    </wps:spPr>
                    <wps:txbx>
                      <w:txbxContent>
                        <w:p w:rsidR="007C1890" w:rsidRPr="007C1890" w:rsidRDefault="007C1890" w:rsidP="007C1890">
                          <w:pPr>
                            <w:textDirection w:val="btLr"/>
                            <w:rPr>
                              <w:rFonts w:ascii="Roboto Condensed Light" w:eastAsia="Roboto Condensed Light" w:hAnsi="Roboto Condensed Light" w:cs="Roboto Condensed Light"/>
                              <w:color w:val="44546A"/>
                              <w:lang w:val="en-US" w:eastAsia="el-GR"/>
                            </w:rPr>
                          </w:pPr>
                          <w:r w:rsidRPr="007C1890">
                            <w:rPr>
                              <w:rFonts w:ascii="Roboto Condensed Light" w:eastAsia="Roboto Condensed Light" w:hAnsi="Roboto Condensed Light" w:cs="Roboto Condensed Light"/>
                              <w:color w:val="44546A"/>
                              <w:lang w:val="en-US" w:eastAsia="el-GR"/>
                            </w:rPr>
                            <w:t xml:space="preserve">IO3: SOMRA Green Entrepreneurship Training </w:t>
                          </w:r>
                        </w:p>
                        <w:p w:rsidR="007C1890" w:rsidRPr="007C1890" w:rsidRDefault="007C1890" w:rsidP="007C1890">
                          <w:pPr>
                            <w:textDirection w:val="btLr"/>
                            <w:rPr>
                              <w:rFonts w:ascii="Roboto Condensed Light" w:eastAsia="Roboto Condensed Light" w:hAnsi="Roboto Condensed Light" w:cs="Roboto Condensed Light"/>
                              <w:color w:val="44546A"/>
                              <w:lang w:val="en-US" w:eastAsia="el-GR"/>
                            </w:rPr>
                          </w:pPr>
                          <w:r w:rsidRPr="007C1890">
                            <w:rPr>
                              <w:rFonts w:ascii="Roboto Condensed Light" w:eastAsia="Roboto Condensed Light" w:hAnsi="Roboto Condensed Light" w:cs="Roboto Condensed Light"/>
                              <w:color w:val="44546A"/>
                              <w:lang w:val="en-US" w:eastAsia="el-GR"/>
                            </w:rPr>
                            <w:t>Lesson Plan – “</w:t>
                          </w:r>
                          <w:r>
                            <w:rPr>
                              <w:rFonts w:ascii="Roboto Condensed Light" w:eastAsia="Roboto Condensed Light" w:hAnsi="Roboto Condensed Light" w:cs="Roboto Condensed Light"/>
                              <w:color w:val="44546A"/>
                              <w:lang w:val="en-US" w:eastAsia="el-GR"/>
                            </w:rPr>
                            <w:t>Learning to Learn”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B2AFB6" id="Rechteck 218" o:spid="_x0000_s1027" style="position:absolute;margin-left:29.55pt;margin-top:17.25pt;width:284.2pt;height:3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" filled="f" stroked="f">
              <v:textbox inset="2.53958mm,1.2694mm,2.53958mm,1.2694mm">
                <w:txbxContent>
                  <w:p w:rsidR="007C1890" w:rsidRPr="007C1890" w:rsidRDefault="007C1890" w:rsidP="007C1890">
                    <w:pPr>
                      <w:textDirection w:val="btLr"/>
                      <w:rPr>
                        <w:rFonts w:ascii="Roboto Condensed Light" w:eastAsia="Roboto Condensed Light" w:hAnsi="Roboto Condensed Light" w:cs="Roboto Condensed Light"/>
                        <w:color w:val="44546A"/>
                        <w:lang w:val="en-US" w:eastAsia="el-GR"/>
                      </w:rPr>
                    </w:pPr>
                    <w:r w:rsidRPr="007C1890">
                      <w:rPr>
                        <w:rFonts w:ascii="Roboto Condensed Light" w:eastAsia="Roboto Condensed Light" w:hAnsi="Roboto Condensed Light" w:cs="Roboto Condensed Light"/>
                        <w:color w:val="44546A"/>
                        <w:lang w:val="en-US" w:eastAsia="el-GR"/>
                      </w:rPr>
                      <w:t xml:space="preserve">IO3: SOMRA Green Entrepreneurship Training </w:t>
                    </w:r>
                  </w:p>
                  <w:p w:rsidR="007C1890" w:rsidRPr="007C1890" w:rsidRDefault="007C1890" w:rsidP="007C1890">
                    <w:pPr>
                      <w:textDirection w:val="btLr"/>
                      <w:rPr>
                        <w:rFonts w:ascii="Roboto Condensed Light" w:eastAsia="Roboto Condensed Light" w:hAnsi="Roboto Condensed Light" w:cs="Roboto Condensed Light"/>
                        <w:color w:val="44546A"/>
                        <w:lang w:val="en-US" w:eastAsia="el-GR"/>
                      </w:rPr>
                    </w:pPr>
                    <w:r w:rsidRPr="007C1890">
                      <w:rPr>
                        <w:rFonts w:ascii="Roboto Condensed Light" w:eastAsia="Roboto Condensed Light" w:hAnsi="Roboto Condensed Light" w:cs="Roboto Condensed Light"/>
                        <w:color w:val="44546A"/>
                        <w:lang w:val="en-US" w:eastAsia="el-GR"/>
                      </w:rPr>
                      <w:t>Lesson Plan – “</w:t>
                    </w:r>
                    <w:r>
                      <w:rPr>
                        <w:rFonts w:ascii="Roboto Condensed Light" w:eastAsia="Roboto Condensed Light" w:hAnsi="Roboto Condensed Light" w:cs="Roboto Condensed Light"/>
                        <w:color w:val="44546A"/>
                        <w:lang w:val="en-US" w:eastAsia="el-GR"/>
                      </w:rPr>
                      <w:t>Learning to Learn”</w:t>
                    </w:r>
                  </w:p>
                </w:txbxContent>
              </v:textbox>
              <w10:wrap type="square"/>
            </v:rect>
          </w:pict>
        </mc:Fallback>
      </mc:AlternateContent>
    </w:r>
    <w:r>
      <w:rPr>
        <w:noProof/>
      </w:rPr>
      <w:drawing>
        <wp:anchor distT="0" distB="0" distL="0" distR="0" simplePos="0" relativeHeight="251659264" behindDoc="1" locked="0" layoutInCell="1" hidden="0" allowOverlap="1" wp14:anchorId="0DE7D89D" wp14:editId="126DA926">
          <wp:simplePos x="0" y="0"/>
          <wp:positionH relativeFrom="column">
            <wp:posOffset>-366137</wp:posOffset>
          </wp:positionH>
          <wp:positionV relativeFrom="paragraph">
            <wp:posOffset>161925</wp:posOffset>
          </wp:positionV>
          <wp:extent cx="767835" cy="77343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13FECD6E" wp14:editId="311BB866">
              <wp:simplePos x="0" y="0"/>
              <wp:positionH relativeFrom="column">
                <wp:posOffset>7708900</wp:posOffset>
              </wp:positionH>
              <wp:positionV relativeFrom="paragraph">
                <wp:posOffset>355600</wp:posOffset>
              </wp:positionV>
              <wp:extent cx="1239611" cy="345621"/>
              <wp:effectExtent l="0" t="0" r="0" b="0"/>
              <wp:wrapNone/>
              <wp:docPr id="221" name="Rechteck 221"/>
              <wp:cNvGraphicFramePr/>
              <a:graphic xmlns:a="http://schemas.openxmlformats.org/drawingml/2006/main">
                <a:graphicData uri="http://schemas.microsoft.com/office/word/2010/wordprocessingShape">
                  <wps:wsp>
                    <wps:cNvSpPr/>
                    <wps:spPr>
                      <a:xfrm>
                        <a:off x="4730957" y="3611952"/>
                        <a:ext cx="1230086" cy="336096"/>
                      </a:xfrm>
                      <a:prstGeom prst="rect">
                        <a:avLst/>
                      </a:prstGeom>
                      <a:solidFill>
                        <a:schemeClr val="lt1"/>
                      </a:solidFill>
                      <a:ln>
                        <a:noFill/>
                      </a:ln>
                    </wps:spPr>
                    <wps:txbx>
                      <w:txbxContent>
                        <w:p w:rsidR="007C1890" w:rsidRPr="007C1890" w:rsidRDefault="007C1890" w:rsidP="007C1890">
                          <w:pPr>
                            <w:textDirection w:val="btLr"/>
                            <w:rPr>
                              <w:rFonts w:ascii="Roboto Condensed Light" w:eastAsia="Roboto Condensed Light" w:hAnsi="Roboto Condensed Light" w:cs="Roboto Condensed Light"/>
                              <w:color w:val="44546A"/>
                              <w:lang w:val="en-US" w:eastAsia="el-GR"/>
                            </w:rPr>
                          </w:pPr>
                          <w:r w:rsidRPr="007C1890">
                            <w:rPr>
                              <w:rFonts w:ascii="Roboto Condensed Light" w:eastAsia="Roboto Condensed Light" w:hAnsi="Roboto Condensed Light" w:cs="Roboto Condensed Light"/>
                              <w:color w:val="44546A"/>
                              <w:lang w:val="en-US" w:eastAsia="el-GR"/>
                            </w:rPr>
                            <w:t>www.somra.eu</w:t>
                          </w:r>
                        </w:p>
                      </w:txbxContent>
                    </wps:txbx>
                    <wps:bodyPr spcFirstLastPara="1" wrap="square" lIns="91425" tIns="45700" rIns="91425" bIns="45700" anchor="t" anchorCtr="0">
                      <a:noAutofit/>
                    </wps:bodyPr>
                  </wps:wsp>
                </a:graphicData>
              </a:graphic>
            </wp:anchor>
          </w:drawing>
        </mc:Choice>
        <mc:Fallback>
          <w:pict>
            <v:rect w14:anchorId="13FECD6E" id="Rechteck 221" o:spid="_x0000_s1028" style="position:absolute;margin-left:607pt;margin-top:28pt;width:97.6pt;height:2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" fillcolor="white [3201]" stroked="f">
              <v:textbox inset="2.53958mm,1.2694mm,2.53958mm,1.2694mm">
                <w:txbxContent>
                  <w:p w:rsidR="007C1890" w:rsidRPr="007C1890" w:rsidRDefault="007C1890" w:rsidP="007C1890">
                    <w:pPr>
                      <w:textDirection w:val="btLr"/>
                      <w:rPr>
                        <w:rFonts w:ascii="Roboto Condensed Light" w:eastAsia="Roboto Condensed Light" w:hAnsi="Roboto Condensed Light" w:cs="Roboto Condensed Light"/>
                        <w:color w:val="44546A"/>
                        <w:lang w:val="en-US" w:eastAsia="el-GR"/>
                      </w:rPr>
                    </w:pPr>
                    <w:r w:rsidRPr="007C1890">
                      <w:rPr>
                        <w:rFonts w:ascii="Roboto Condensed Light" w:eastAsia="Roboto Condensed Light" w:hAnsi="Roboto Condensed Light" w:cs="Roboto Condensed Light"/>
                        <w:color w:val="44546A"/>
                        <w:lang w:val="en-US" w:eastAsia="el-GR"/>
                      </w:rPr>
                      <w:t>www.somra.eu</w:t>
                    </w:r>
                  </w:p>
                </w:txbxContent>
              </v:textbox>
            </v:rect>
          </w:pict>
        </mc:Fallback>
      </mc:AlternateContent>
    </w:r>
  </w:p>
  <w:p w:rsidR="00AB4244" w:rsidRPr="007C1890" w:rsidRDefault="00AB4244" w:rsidP="007C1890">
    <w:pPr>
      <w:pStyle w:val="Kopfzeile"/>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A5274B"/>
    <w:multiLevelType w:val="multilevel"/>
    <w:tmpl w:val="69683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355D18"/>
    <w:multiLevelType w:val="multilevel"/>
    <w:tmpl w:val="5DA61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BE4C02"/>
    <w:multiLevelType w:val="multilevel"/>
    <w:tmpl w:val="7CA8C7D4"/>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94C62A4"/>
    <w:multiLevelType w:val="multilevel"/>
    <w:tmpl w:val="FA82F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D025C2"/>
    <w:multiLevelType w:val="multilevel"/>
    <w:tmpl w:val="95F68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244"/>
    <w:rsid w:val="007C1890"/>
    <w:rsid w:val="00AB4244"/>
    <w:rsid w:val="00FC6CD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C2FD2"/>
  <w15:docId w15:val="{95A44891-890E-4EE5-BB4C-6F763050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B269C"/>
  </w:style>
  <w:style w:type="paragraph" w:styleId="berschrift1">
    <w:name w:val="heading 1"/>
    <w:basedOn w:val="Standard"/>
    <w:next w:val="Standard"/>
    <w:link w:val="berschrift1Zchn"/>
    <w:uiPriority w:val="9"/>
    <w:qFormat/>
    <w:rsid w:val="00EC28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360" w:after="80"/>
      <w:outlineLvl w:val="1"/>
    </w:pPr>
    <w:rPr>
      <w:b/>
      <w:sz w:val="36"/>
      <w:szCs w:val="36"/>
    </w:rPr>
  </w:style>
  <w:style w:type="paragraph" w:styleId="berschrift3">
    <w:name w:val="heading 3"/>
    <w:basedOn w:val="Standard"/>
    <w:next w:val="Standard"/>
    <w:link w:val="berschrift3Zchn"/>
    <w:uiPriority w:val="9"/>
    <w:semiHidden/>
    <w:unhideWhenUsed/>
    <w:qFormat/>
    <w:rsid w:val="00445E2E"/>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3Zchn">
    <w:name w:val="Überschrift 3 Zchn"/>
    <w:basedOn w:val="Absatz-Standardschriftart"/>
    <w:link w:val="berschrift3"/>
    <w:uiPriority w:val="9"/>
    <w:rsid w:val="00445E2E"/>
    <w:rPr>
      <w:rFonts w:asciiTheme="majorHAnsi" w:eastAsiaTheme="majorEastAsia" w:hAnsiTheme="majorHAnsi" w:cstheme="majorBidi"/>
      <w:color w:val="1F3763" w:themeColor="accent1" w:themeShade="7F"/>
    </w:rPr>
  </w:style>
  <w:style w:type="paragraph" w:styleId="Listenabsatz">
    <w:name w:val="List Paragraph"/>
    <w:basedOn w:val="Standard"/>
    <w:uiPriority w:val="34"/>
    <w:qFormat/>
    <w:rsid w:val="00445E2E"/>
    <w:pPr>
      <w:ind w:left="720"/>
      <w:contextualSpacing/>
    </w:pPr>
  </w:style>
  <w:style w:type="paragraph" w:styleId="Kopfzeile">
    <w:name w:val="header"/>
    <w:basedOn w:val="Standard"/>
    <w:link w:val="KopfzeileZchn"/>
    <w:uiPriority w:val="99"/>
    <w:unhideWhenUsed/>
    <w:rsid w:val="00115AE1"/>
    <w:pPr>
      <w:tabs>
        <w:tab w:val="center" w:pos="4680"/>
        <w:tab w:val="right" w:pos="9360"/>
      </w:tabs>
    </w:pPr>
  </w:style>
  <w:style w:type="character" w:customStyle="1" w:styleId="KopfzeileZchn">
    <w:name w:val="Kopfzeile Zchn"/>
    <w:basedOn w:val="Absatz-Standardschriftart"/>
    <w:link w:val="Kopfzeile"/>
    <w:uiPriority w:val="99"/>
    <w:rsid w:val="00115AE1"/>
    <w:rPr>
      <w:rFonts w:ascii="Times New Roman" w:eastAsia="Times New Roman" w:hAnsi="Times New Roman" w:cs="Times New Roman"/>
    </w:rPr>
  </w:style>
  <w:style w:type="paragraph" w:styleId="Fuzeile">
    <w:name w:val="footer"/>
    <w:basedOn w:val="Standard"/>
    <w:link w:val="FuzeileZchn"/>
    <w:uiPriority w:val="99"/>
    <w:unhideWhenUsed/>
    <w:rsid w:val="00115AE1"/>
    <w:pPr>
      <w:tabs>
        <w:tab w:val="center" w:pos="4680"/>
        <w:tab w:val="right" w:pos="9360"/>
      </w:tabs>
    </w:pPr>
  </w:style>
  <w:style w:type="character" w:customStyle="1" w:styleId="FuzeileZchn">
    <w:name w:val="Fußzeile Zchn"/>
    <w:basedOn w:val="Absatz-Standardschriftart"/>
    <w:link w:val="Fuzeile"/>
    <w:uiPriority w:val="99"/>
    <w:rsid w:val="00115AE1"/>
    <w:rPr>
      <w:rFonts w:ascii="Times New Roman" w:eastAsia="Times New Roman" w:hAnsi="Times New Roman" w:cs="Times New Roman"/>
    </w:rPr>
  </w:style>
  <w:style w:type="character" w:styleId="Hyperlink">
    <w:name w:val="Hyperlink"/>
    <w:basedOn w:val="Absatz-Standardschriftart"/>
    <w:uiPriority w:val="99"/>
    <w:unhideWhenUsed/>
    <w:rsid w:val="00BB35BE"/>
    <w:rPr>
      <w:color w:val="0000FF"/>
      <w:u w:val="single"/>
    </w:rPr>
  </w:style>
  <w:style w:type="character" w:styleId="Hervorhebung">
    <w:name w:val="Emphasis"/>
    <w:basedOn w:val="Absatz-Standardschriftart"/>
    <w:uiPriority w:val="20"/>
    <w:qFormat/>
    <w:rsid w:val="00E30B9D"/>
    <w:rPr>
      <w:i/>
      <w:iCs/>
    </w:rPr>
  </w:style>
  <w:style w:type="paragraph" w:styleId="KeinLeerraum">
    <w:name w:val="No Spacing"/>
    <w:link w:val="KeinLeerraumZchn"/>
    <w:uiPriority w:val="1"/>
    <w:qFormat/>
    <w:rsid w:val="001B6EAC"/>
    <w:rPr>
      <w:rFonts w:eastAsiaTheme="minorEastAsia"/>
      <w:sz w:val="22"/>
      <w:szCs w:val="22"/>
      <w:lang w:val="en-US"/>
    </w:rPr>
  </w:style>
  <w:style w:type="character" w:customStyle="1" w:styleId="KeinLeerraumZchn">
    <w:name w:val="Kein Leerraum Zchn"/>
    <w:basedOn w:val="Absatz-Standardschriftart"/>
    <w:link w:val="KeinLeerraum"/>
    <w:uiPriority w:val="1"/>
    <w:rsid w:val="001B6EAC"/>
    <w:rPr>
      <w:rFonts w:eastAsiaTheme="minorEastAsia"/>
      <w:sz w:val="22"/>
      <w:szCs w:val="22"/>
      <w:lang w:val="en-US"/>
    </w:rPr>
  </w:style>
  <w:style w:type="character" w:customStyle="1" w:styleId="berschrift1Zchn">
    <w:name w:val="Überschrift 1 Zchn"/>
    <w:basedOn w:val="Absatz-Standardschriftart"/>
    <w:link w:val="berschrift1"/>
    <w:uiPriority w:val="9"/>
    <w:rsid w:val="00EC2860"/>
    <w:rPr>
      <w:rFonts w:asciiTheme="majorHAnsi" w:eastAsiaTheme="majorEastAsia" w:hAnsiTheme="majorHAnsi" w:cstheme="majorBidi"/>
      <w:color w:val="2F5496" w:themeColor="accent1" w:themeShade="BF"/>
      <w:sz w:val="32"/>
      <w:szCs w:val="32"/>
    </w:rPr>
  </w:style>
  <w:style w:type="character" w:styleId="NichtaufgelsteErwhnung">
    <w:name w:val="Unresolved Mention"/>
    <w:basedOn w:val="Absatz-Standardschriftart"/>
    <w:uiPriority w:val="99"/>
    <w:semiHidden/>
    <w:unhideWhenUsed/>
    <w:rsid w:val="009108A3"/>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115" w:type="dxa"/>
        <w:right w:w="115" w:type="dxa"/>
      </w:tblCellMar>
    </w:tblPr>
  </w:style>
  <w:style w:type="table" w:customStyle="1" w:styleId="a0">
    <w:basedOn w:val="NormaleTabelle"/>
    <w:tblPr>
      <w:tblStyleRowBandSize w:val="1"/>
      <w:tblStyleColBandSize w:val="1"/>
      <w:tblCellMar>
        <w:left w:w="115" w:type="dxa"/>
        <w:right w:w="115" w:type="dxa"/>
      </w:tblCellMar>
    </w:tblPr>
  </w:style>
  <w:style w:type="character" w:customStyle="1" w:styleId="berschrift2Zchn">
    <w:name w:val="Überschrift 2 Zchn"/>
    <w:basedOn w:val="Absatz-Standardschriftart"/>
    <w:link w:val="berschrift2"/>
    <w:uiPriority w:val="9"/>
    <w:rsid w:val="007C1890"/>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_IopcOwfso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xLXd3ul5IUFlyaeA1PhS8BAJCA==">AMUW2mUoRPckPSvzKSAAmegJChFZsMv++tw0JqFNQxV68iJENA3FYt6HWZkssCu4W/dJcQ5ENqj6B8qiWKIgo/PsaS/ligrt+IP/cdiFueUV9lncTgTGy5g=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736</Words>
  <Characters>4640</Characters>
  <Application>Microsoft Office Word</Application>
  <DocSecurity>0</DocSecurity>
  <Lines>38</Lines>
  <Paragraphs>10</Paragraphs>
  <ScaleCrop>false</ScaleCrop>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Keegan</dc:creator>
  <cp:lastModifiedBy>DS</cp:lastModifiedBy>
  <cp:revision>3</cp:revision>
  <dcterms:created xsi:type="dcterms:W3CDTF">2021-11-16T16:11:00Z</dcterms:created>
  <dcterms:modified xsi:type="dcterms:W3CDTF">2022-12-06T18:12:00Z</dcterms:modified>
</cp:coreProperties>
</file>